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70C17" w14:textId="44D8AC94" w:rsidR="00B46F24" w:rsidRPr="00A444D0" w:rsidRDefault="00951613" w:rsidP="00B46F24">
      <w:pPr>
        <w:pStyle w:val="oggetto"/>
        <w:spacing w:line="360" w:lineRule="auto"/>
        <w:ind w:left="0" w:firstLine="0"/>
        <w:jc w:val="center"/>
        <w:rPr>
          <w:rFonts w:asciiTheme="minorHAnsi" w:hAnsiTheme="minorHAnsi" w:cstheme="minorHAnsi"/>
          <w:sz w:val="24"/>
          <w:szCs w:val="24"/>
        </w:rPr>
      </w:pPr>
      <w:r>
        <w:rPr>
          <w:rFonts w:asciiTheme="minorHAnsi" w:hAnsiTheme="minorHAnsi" w:cstheme="minorHAnsi"/>
          <w:sz w:val="24"/>
          <w:szCs w:val="24"/>
        </w:rPr>
        <w:t>C</w:t>
      </w:r>
      <w:r w:rsidR="00B46F24" w:rsidRPr="00A444D0">
        <w:rPr>
          <w:rFonts w:asciiTheme="minorHAnsi" w:hAnsiTheme="minorHAnsi" w:cstheme="minorHAnsi"/>
          <w:sz w:val="24"/>
          <w:szCs w:val="24"/>
        </w:rPr>
        <w:t>ONTRATTO DI CONSULENZA</w:t>
      </w:r>
    </w:p>
    <w:p w14:paraId="39A6F444" w14:textId="7EA66A47" w:rsidR="00B46F24" w:rsidRPr="00A444D0" w:rsidRDefault="00A444D0" w:rsidP="00B46F24">
      <w:pPr>
        <w:pStyle w:val="oggetto"/>
        <w:spacing w:line="360" w:lineRule="auto"/>
        <w:jc w:val="center"/>
        <w:rPr>
          <w:rFonts w:asciiTheme="minorHAnsi" w:hAnsiTheme="minorHAnsi" w:cstheme="minorHAnsi"/>
          <w:sz w:val="24"/>
          <w:szCs w:val="24"/>
        </w:rPr>
      </w:pPr>
      <w:r w:rsidRPr="00A444D0">
        <w:rPr>
          <w:rFonts w:asciiTheme="minorHAnsi" w:hAnsiTheme="minorHAnsi" w:cstheme="minorHAnsi"/>
          <w:sz w:val="24"/>
          <w:szCs w:val="24"/>
          <w:highlight w:val="yellow"/>
        </w:rPr>
        <w:t>TITOLO</w:t>
      </w:r>
    </w:p>
    <w:p w14:paraId="70443B85" w14:textId="77777777" w:rsidR="00B46F24" w:rsidRPr="00A444D0" w:rsidRDefault="00B46F24" w:rsidP="00B46F24">
      <w:pPr>
        <w:pStyle w:val="oggetto"/>
        <w:spacing w:line="360" w:lineRule="auto"/>
        <w:ind w:left="0" w:firstLine="0"/>
        <w:rPr>
          <w:rFonts w:asciiTheme="minorHAnsi" w:hAnsiTheme="minorHAnsi" w:cstheme="minorHAnsi"/>
          <w:b w:val="0"/>
          <w:bCs w:val="0"/>
        </w:rPr>
      </w:pPr>
    </w:p>
    <w:p w14:paraId="6064CD7A" w14:textId="24C44FFB" w:rsidR="00B46F24" w:rsidRPr="00A444D0" w:rsidRDefault="00B46F24" w:rsidP="00B46F24">
      <w:pPr>
        <w:pStyle w:val="oggetto"/>
        <w:spacing w:line="360" w:lineRule="auto"/>
        <w:jc w:val="center"/>
        <w:rPr>
          <w:rFonts w:asciiTheme="minorHAnsi" w:hAnsiTheme="minorHAnsi" w:cstheme="minorHAnsi"/>
        </w:rPr>
      </w:pPr>
      <w:r w:rsidRPr="00A444D0">
        <w:rPr>
          <w:rFonts w:asciiTheme="minorHAnsi" w:hAnsiTheme="minorHAnsi" w:cstheme="minorHAnsi"/>
        </w:rPr>
        <w:t>Tra</w:t>
      </w:r>
    </w:p>
    <w:p w14:paraId="162BAFC4" w14:textId="77777777" w:rsidR="00B46F24" w:rsidRPr="00A444D0" w:rsidRDefault="00B46F24" w:rsidP="00B46F24">
      <w:pPr>
        <w:pStyle w:val="oggetto"/>
        <w:spacing w:line="360" w:lineRule="auto"/>
        <w:rPr>
          <w:rFonts w:asciiTheme="minorHAnsi" w:hAnsiTheme="minorHAnsi" w:cstheme="minorHAnsi"/>
          <w:b w:val="0"/>
          <w:bCs w:val="0"/>
        </w:rPr>
      </w:pPr>
    </w:p>
    <w:p w14:paraId="3F900CC0" w14:textId="47C6C624" w:rsidR="007037CA" w:rsidRPr="007037CA" w:rsidRDefault="00B46F24" w:rsidP="007037CA">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L’Università Politecnica delle Marche – Dipartimento di Ingegneria Civile Edile e Architettura rappresentato dal suo Direttore Prof. </w:t>
      </w:r>
      <w:r w:rsidR="003836ED">
        <w:rPr>
          <w:rFonts w:asciiTheme="minorHAnsi" w:hAnsiTheme="minorHAnsi" w:cstheme="minorHAnsi"/>
          <w:b w:val="0"/>
          <w:bCs w:val="0"/>
        </w:rPr>
        <w:t>Gianluigi Mondaini</w:t>
      </w:r>
      <w:r w:rsidRPr="00A444D0">
        <w:rPr>
          <w:rFonts w:asciiTheme="minorHAnsi" w:hAnsiTheme="minorHAnsi" w:cstheme="minorHAnsi"/>
          <w:b w:val="0"/>
          <w:bCs w:val="0"/>
        </w:rPr>
        <w:t xml:space="preserve"> nato a</w:t>
      </w:r>
      <w:r w:rsidR="003836ED">
        <w:rPr>
          <w:rFonts w:asciiTheme="minorHAnsi" w:hAnsiTheme="minorHAnsi" w:cstheme="minorHAnsi"/>
          <w:b w:val="0"/>
          <w:bCs w:val="0"/>
        </w:rPr>
        <w:t>d Ancona</w:t>
      </w:r>
      <w:r w:rsidRPr="00A444D0">
        <w:rPr>
          <w:rFonts w:asciiTheme="minorHAnsi" w:hAnsiTheme="minorHAnsi" w:cstheme="minorHAnsi"/>
          <w:b w:val="0"/>
          <w:bCs w:val="0"/>
        </w:rPr>
        <w:t xml:space="preserve"> il 1</w:t>
      </w:r>
      <w:r w:rsidR="003836ED">
        <w:rPr>
          <w:rFonts w:asciiTheme="minorHAnsi" w:hAnsiTheme="minorHAnsi" w:cstheme="minorHAnsi"/>
          <w:b w:val="0"/>
          <w:bCs w:val="0"/>
        </w:rPr>
        <w:t>0</w:t>
      </w:r>
      <w:r w:rsidRPr="00A444D0">
        <w:rPr>
          <w:rFonts w:asciiTheme="minorHAnsi" w:hAnsiTheme="minorHAnsi" w:cstheme="minorHAnsi"/>
          <w:b w:val="0"/>
          <w:bCs w:val="0"/>
        </w:rPr>
        <w:t>/11/19</w:t>
      </w:r>
      <w:r w:rsidR="003836ED">
        <w:rPr>
          <w:rFonts w:asciiTheme="minorHAnsi" w:hAnsiTheme="minorHAnsi" w:cstheme="minorHAnsi"/>
          <w:b w:val="0"/>
          <w:bCs w:val="0"/>
        </w:rPr>
        <w:t>6</w:t>
      </w:r>
      <w:r w:rsidRPr="00A444D0">
        <w:rPr>
          <w:rFonts w:asciiTheme="minorHAnsi" w:hAnsiTheme="minorHAnsi" w:cstheme="minorHAnsi"/>
          <w:b w:val="0"/>
          <w:bCs w:val="0"/>
        </w:rPr>
        <w:t xml:space="preserve">2 domiciliato per la carica in Via Brecce Bianche – 60131 Ancona, C.F. e P.IVA 00382520427, autorizzato alla stipula del presente atto con </w:t>
      </w:r>
      <w:r w:rsidR="007037CA" w:rsidRPr="007037CA">
        <w:rPr>
          <w:rFonts w:asciiTheme="minorHAnsi" w:hAnsiTheme="minorHAnsi" w:cstheme="minorHAnsi"/>
          <w:b w:val="0"/>
          <w:bCs w:val="0"/>
        </w:rPr>
        <w:t xml:space="preserve">delibera del Consiglio di </w:t>
      </w:r>
      <w:r w:rsidR="005D157E">
        <w:rPr>
          <w:rFonts w:asciiTheme="minorHAnsi" w:hAnsiTheme="minorHAnsi" w:cstheme="minorHAnsi"/>
          <w:b w:val="0"/>
          <w:bCs w:val="0"/>
        </w:rPr>
        <w:t xml:space="preserve">Dipartimento </w:t>
      </w:r>
      <w:r w:rsidR="007037CA" w:rsidRPr="007037CA">
        <w:rPr>
          <w:rFonts w:asciiTheme="minorHAnsi" w:hAnsiTheme="minorHAnsi" w:cstheme="minorHAnsi"/>
          <w:b w:val="0"/>
          <w:bCs w:val="0"/>
        </w:rPr>
        <w:t xml:space="preserve">n. …….. del …………….. </w:t>
      </w:r>
    </w:p>
    <w:p w14:paraId="5387CB2B" w14:textId="3DAA0BB6" w:rsidR="00B46F24" w:rsidRPr="007037CA" w:rsidRDefault="00B46F24" w:rsidP="007037CA">
      <w:pPr>
        <w:pStyle w:val="oggetto"/>
        <w:tabs>
          <w:tab w:val="clear" w:pos="1276"/>
          <w:tab w:val="left" w:pos="0"/>
        </w:tabs>
        <w:spacing w:line="480" w:lineRule="auto"/>
        <w:ind w:left="0" w:firstLine="0"/>
        <w:jc w:val="center"/>
        <w:rPr>
          <w:rFonts w:asciiTheme="minorHAnsi" w:hAnsiTheme="minorHAnsi" w:cstheme="minorHAnsi"/>
          <w:b w:val="0"/>
          <w:bCs w:val="0"/>
        </w:rPr>
      </w:pPr>
      <w:r w:rsidRPr="007037CA">
        <w:rPr>
          <w:rFonts w:asciiTheme="minorHAnsi" w:hAnsiTheme="minorHAnsi" w:cstheme="minorHAnsi"/>
          <w:b w:val="0"/>
          <w:bCs w:val="0"/>
        </w:rPr>
        <w:t>E</w:t>
      </w:r>
    </w:p>
    <w:p w14:paraId="3204539E" w14:textId="22FC0476"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la società </w:t>
      </w:r>
      <w:r w:rsidR="005D157E">
        <w:rPr>
          <w:rFonts w:asciiTheme="minorHAnsi" w:hAnsiTheme="minorHAnsi" w:cstheme="minorHAnsi"/>
          <w:b w:val="0"/>
          <w:bCs w:val="0"/>
        </w:rPr>
        <w:t>……….</w:t>
      </w:r>
      <w:r w:rsidRPr="00A444D0">
        <w:rPr>
          <w:rFonts w:asciiTheme="minorHAnsi" w:hAnsiTheme="minorHAnsi" w:cstheme="minorHAnsi"/>
          <w:b w:val="0"/>
          <w:bCs w:val="0"/>
        </w:rPr>
        <w:t xml:space="preserve"> con sede legale in </w:t>
      </w:r>
      <w:r w:rsidR="005D157E">
        <w:rPr>
          <w:rFonts w:asciiTheme="minorHAnsi" w:hAnsiTheme="minorHAnsi" w:cstheme="minorHAnsi"/>
          <w:b w:val="0"/>
          <w:bCs w:val="0"/>
        </w:rPr>
        <w:t xml:space="preserve">via ………. </w:t>
      </w:r>
      <w:r w:rsidRPr="00A444D0">
        <w:rPr>
          <w:rFonts w:asciiTheme="minorHAnsi" w:hAnsiTheme="minorHAnsi" w:cstheme="minorHAnsi"/>
          <w:b w:val="0"/>
          <w:bCs w:val="0"/>
        </w:rPr>
        <w:t xml:space="preserve">, </w:t>
      </w:r>
      <w:r w:rsidR="005D157E">
        <w:rPr>
          <w:rFonts w:asciiTheme="minorHAnsi" w:hAnsiTheme="minorHAnsi" w:cstheme="minorHAnsi"/>
          <w:b w:val="0"/>
          <w:bCs w:val="0"/>
        </w:rPr>
        <w:t>n. …  CAP….</w:t>
      </w:r>
      <w:r w:rsidRPr="00A444D0">
        <w:rPr>
          <w:rFonts w:asciiTheme="minorHAnsi" w:hAnsiTheme="minorHAnsi" w:cstheme="minorHAnsi"/>
          <w:b w:val="0"/>
          <w:bCs w:val="0"/>
        </w:rPr>
        <w:t xml:space="preserve"> </w:t>
      </w:r>
      <w:r w:rsidR="005D157E">
        <w:rPr>
          <w:rFonts w:asciiTheme="minorHAnsi" w:hAnsiTheme="minorHAnsi" w:cstheme="minorHAnsi"/>
          <w:b w:val="0"/>
          <w:bCs w:val="0"/>
        </w:rPr>
        <w:t>CITTA’</w:t>
      </w:r>
      <w:r w:rsidRPr="00A444D0">
        <w:rPr>
          <w:rFonts w:asciiTheme="minorHAnsi" w:hAnsiTheme="minorHAnsi" w:cstheme="minorHAnsi"/>
          <w:b w:val="0"/>
          <w:bCs w:val="0"/>
        </w:rPr>
        <w:t xml:space="preserve"> (</w:t>
      </w:r>
      <w:r w:rsidR="005D157E">
        <w:rPr>
          <w:rFonts w:asciiTheme="minorHAnsi" w:hAnsiTheme="minorHAnsi" w:cstheme="minorHAnsi"/>
          <w:b w:val="0"/>
          <w:bCs w:val="0"/>
        </w:rPr>
        <w:t>….</w:t>
      </w:r>
      <w:r w:rsidR="0045697B" w:rsidRPr="00A444D0">
        <w:rPr>
          <w:rFonts w:asciiTheme="minorHAnsi" w:hAnsiTheme="minorHAnsi" w:cstheme="minorHAnsi"/>
          <w:b w:val="0"/>
          <w:bCs w:val="0"/>
        </w:rPr>
        <w:t>) Codice</w:t>
      </w:r>
      <w:r w:rsidRPr="00A444D0">
        <w:rPr>
          <w:rFonts w:asciiTheme="minorHAnsi" w:hAnsiTheme="minorHAnsi" w:cstheme="minorHAnsi"/>
          <w:b w:val="0"/>
          <w:bCs w:val="0"/>
        </w:rPr>
        <w:t xml:space="preserve"> Fiscale e Partita IVA </w:t>
      </w:r>
      <w:r w:rsidR="005D157E">
        <w:rPr>
          <w:rFonts w:asciiTheme="minorHAnsi" w:hAnsiTheme="minorHAnsi" w:cstheme="minorHAnsi"/>
          <w:b w:val="0"/>
          <w:bCs w:val="0"/>
        </w:rPr>
        <w:t>…………….</w:t>
      </w:r>
      <w:r w:rsidR="0045697B" w:rsidRPr="00A444D0">
        <w:rPr>
          <w:rFonts w:asciiTheme="minorHAnsi" w:hAnsiTheme="minorHAnsi" w:cstheme="minorHAnsi"/>
          <w:b w:val="0"/>
          <w:bCs w:val="0"/>
        </w:rPr>
        <w:t>, rappresentata</w:t>
      </w:r>
      <w:r w:rsidRPr="00A444D0">
        <w:rPr>
          <w:rFonts w:asciiTheme="minorHAnsi" w:hAnsiTheme="minorHAnsi" w:cstheme="minorHAnsi"/>
          <w:b w:val="0"/>
          <w:bCs w:val="0"/>
        </w:rPr>
        <w:t xml:space="preserve"> dal legale rappresentante pro-tempore </w:t>
      </w:r>
      <w:r w:rsidR="00D90750">
        <w:rPr>
          <w:rFonts w:asciiTheme="minorHAnsi" w:hAnsiTheme="minorHAnsi" w:cstheme="minorHAnsi"/>
          <w:b w:val="0"/>
          <w:bCs w:val="0"/>
        </w:rPr>
        <w:t>…………..</w:t>
      </w:r>
      <w:r w:rsidRPr="00A444D0">
        <w:rPr>
          <w:rFonts w:asciiTheme="minorHAnsi" w:hAnsiTheme="minorHAnsi" w:cstheme="minorHAnsi"/>
          <w:b w:val="0"/>
          <w:bCs w:val="0"/>
        </w:rPr>
        <w:t>, nat</w:t>
      </w:r>
      <w:r w:rsidR="00AC6C6D">
        <w:rPr>
          <w:rFonts w:asciiTheme="minorHAnsi" w:hAnsiTheme="minorHAnsi" w:cstheme="minorHAnsi"/>
          <w:b w:val="0"/>
          <w:bCs w:val="0"/>
        </w:rPr>
        <w:t>o a ………..</w:t>
      </w:r>
      <w:r w:rsidRPr="00A444D0">
        <w:rPr>
          <w:rFonts w:asciiTheme="minorHAnsi" w:hAnsiTheme="minorHAnsi" w:cstheme="minorHAnsi"/>
          <w:b w:val="0"/>
          <w:bCs w:val="0"/>
        </w:rPr>
        <w:t xml:space="preserve"> il </w:t>
      </w:r>
      <w:r w:rsidR="00AC6C6D">
        <w:rPr>
          <w:rFonts w:asciiTheme="minorHAnsi" w:hAnsiTheme="minorHAnsi" w:cstheme="minorHAnsi"/>
          <w:b w:val="0"/>
          <w:bCs w:val="0"/>
        </w:rPr>
        <w:t>………</w:t>
      </w:r>
      <w:r w:rsidR="0045697B" w:rsidRPr="00A444D0">
        <w:rPr>
          <w:rFonts w:asciiTheme="minorHAnsi" w:hAnsiTheme="minorHAnsi" w:cstheme="minorHAnsi"/>
          <w:b w:val="0"/>
          <w:bCs w:val="0"/>
        </w:rPr>
        <w:t xml:space="preserve"> e</w:t>
      </w:r>
      <w:r w:rsidRPr="00A444D0">
        <w:rPr>
          <w:rFonts w:asciiTheme="minorHAnsi" w:hAnsiTheme="minorHAnsi" w:cstheme="minorHAnsi"/>
          <w:b w:val="0"/>
          <w:bCs w:val="0"/>
        </w:rPr>
        <w:t xml:space="preserve"> domiciliato per la presente carica presso la sede della società (in seguito il “Committente”)</w:t>
      </w:r>
      <w:r w:rsidR="00367086" w:rsidRPr="00A444D0">
        <w:rPr>
          <w:rFonts w:asciiTheme="minorHAnsi" w:hAnsiTheme="minorHAnsi" w:cstheme="minorHAnsi"/>
          <w:b w:val="0"/>
          <w:bCs w:val="0"/>
        </w:rPr>
        <w:t>;</w:t>
      </w:r>
    </w:p>
    <w:p w14:paraId="5D8F596A" w14:textId="7BF38C4B" w:rsidR="00B46F24" w:rsidRPr="00A444D0" w:rsidRDefault="00B46F24" w:rsidP="00367086">
      <w:pPr>
        <w:pStyle w:val="oggetto"/>
        <w:spacing w:line="480" w:lineRule="auto"/>
        <w:rPr>
          <w:rFonts w:asciiTheme="minorHAnsi" w:hAnsiTheme="minorHAnsi" w:cstheme="minorHAnsi"/>
          <w:b w:val="0"/>
          <w:bCs w:val="0"/>
        </w:rPr>
      </w:pPr>
      <w:r w:rsidRPr="00A444D0">
        <w:rPr>
          <w:rFonts w:asciiTheme="minorHAnsi" w:hAnsiTheme="minorHAnsi" w:cstheme="minorHAnsi"/>
          <w:b w:val="0"/>
          <w:bCs w:val="0"/>
        </w:rPr>
        <w:t>con la presente scrittura privata si conviene e si stipula quanto segue:</w:t>
      </w:r>
    </w:p>
    <w:p w14:paraId="229B976E" w14:textId="32420CDB"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1 – Definizioni</w:t>
      </w:r>
    </w:p>
    <w:p w14:paraId="460D17EC" w14:textId="77777777"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1.        Ai fini del presente contratto le seguenti espressioni hanno il significato qui di seguito loro attribuito:</w:t>
      </w:r>
    </w:p>
    <w:p w14:paraId="3F473280" w14:textId="1CD52300"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a) “Background”: indica tutte le conoscenze, informazioni nonché ogni bene immateriale protetto ai sensi della normativa nazionale, comunitaria e internazionale in materia di proprietà intellettuale e industriale, realizzati o comunque conseguiti da una parte prima dell’avvio dell’attività oggetto del presente contratto;</w:t>
      </w:r>
    </w:p>
    <w:p w14:paraId="4075B8DA" w14:textId="58757176"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b) “Sideground”: indica tutte le conoscenze, informazioni nonché ogni bene immateriale protetto ai sensi della normativa nazionale, comunitaria e internazionale in materia di proprietà intellettuale e industriale realizzati o comunque conseguiti da una parte durante il periodo di efficacia del presente contratto ma non in esecuzione dello stesso;</w:t>
      </w:r>
    </w:p>
    <w:p w14:paraId="210A1670" w14:textId="2C2C2642"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lastRenderedPageBreak/>
        <w:t>c) “Diritti di Proprietà Industriale”: indica la disciplina dettata dal d.lgs. 10 febbraio 2005 n. 30 ovvero il Codice di Proprietà Industriale (C.P.I.) e successive modificazioni con riguardo ai marchi e agli altri segni distintivi, anche di fatto, alle indicazioni geografiche, le denominazioni di origine, le opere del disegno industriale, le invenzioni, i modelli di utilità, le topografie dei prodotti a semiconduttori, le informazioni aziendali riservate (know how), le nuove varietà vegetali;</w:t>
      </w:r>
    </w:p>
    <w:p w14:paraId="1B0B894D" w14:textId="34C48E70"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d) “Diritti di Proprietà Intellettuale”: indica la disciplina dettata dalla l. 22 aprile 1941, n. 633 – Protezione del diritto d’Autore e di altri diritti connessi al suo esercizio – e successive modificazioni con riguardo alle opere dell’ingegno di carattere creativo che appartengono alla letteratura, alla musica, alle arti figurative, all’architettura, al teatro ed alla cinematografia, ivi inclusi i programmi per elaboratore, le banche dati e le opere del disegno industriale;</w:t>
      </w:r>
    </w:p>
    <w:p w14:paraId="65FF2FBB" w14:textId="6C16BD01" w:rsidR="00B46F24" w:rsidRPr="00A444D0" w:rsidRDefault="00B46F24" w:rsidP="00367086">
      <w:pPr>
        <w:pStyle w:val="oggetto"/>
        <w:tabs>
          <w:tab w:val="clear" w:pos="1276"/>
          <w:tab w:val="left" w:pos="0"/>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e) “Risultato”: indica ogni bene, materiale o immateriale, nonché ogni conoscenza o informazione conseguita in esecuzione dell’attività di consulenza oggetto del presente contratto e in ragione di essa.</w:t>
      </w:r>
    </w:p>
    <w:p w14:paraId="0D7F99B5" w14:textId="67FE1C63"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2 – Oggetto</w:t>
      </w:r>
    </w:p>
    <w:p w14:paraId="71FC3E48" w14:textId="5E4B879E" w:rsidR="00DD2DC7" w:rsidRPr="00DD2DC7" w:rsidRDefault="00B46F24" w:rsidP="00DD2DC7">
      <w:pPr>
        <w:pStyle w:val="oggetto"/>
        <w:numPr>
          <w:ilvl w:val="0"/>
          <w:numId w:val="3"/>
        </w:numPr>
        <w:tabs>
          <w:tab w:val="left" w:pos="0"/>
        </w:tabs>
        <w:spacing w:line="480" w:lineRule="auto"/>
        <w:ind w:left="284" w:hanging="284"/>
        <w:rPr>
          <w:rFonts w:asciiTheme="minorHAnsi" w:hAnsiTheme="minorHAnsi" w:cstheme="minorHAnsi"/>
          <w:b w:val="0"/>
          <w:bCs w:val="0"/>
        </w:rPr>
      </w:pPr>
      <w:r w:rsidRPr="00A444D0">
        <w:rPr>
          <w:rFonts w:asciiTheme="minorHAnsi" w:hAnsiTheme="minorHAnsi" w:cstheme="minorHAnsi"/>
          <w:b w:val="0"/>
          <w:bCs w:val="0"/>
        </w:rPr>
        <w:t>Il Committente affida al Contraente, che accetta</w:t>
      </w:r>
      <w:r w:rsidR="00DD2DC7">
        <w:rPr>
          <w:rFonts w:asciiTheme="minorHAnsi" w:hAnsiTheme="minorHAnsi" w:cstheme="minorHAnsi"/>
          <w:b w:val="0"/>
          <w:bCs w:val="0"/>
        </w:rPr>
        <w:t xml:space="preserve">, </w:t>
      </w:r>
      <w:r w:rsidR="00DD2DC7" w:rsidRPr="00DD2DC7">
        <w:rPr>
          <w:rFonts w:asciiTheme="minorHAnsi" w:hAnsiTheme="minorHAnsi" w:cstheme="minorHAnsi"/>
          <w:b w:val="0"/>
          <w:bCs w:val="0"/>
        </w:rPr>
        <w:t>la consulenza relativa a quanto descritto nell’allegato tecnico che costituisce parte integrante del presente Contratto.</w:t>
      </w:r>
    </w:p>
    <w:p w14:paraId="24A5C17D" w14:textId="6F72441E" w:rsidR="00B46F24" w:rsidRPr="00A444D0" w:rsidRDefault="00B46F24" w:rsidP="00367086">
      <w:pPr>
        <w:pStyle w:val="oggetto"/>
        <w:numPr>
          <w:ilvl w:val="0"/>
          <w:numId w:val="3"/>
        </w:numPr>
        <w:spacing w:line="480" w:lineRule="auto"/>
        <w:ind w:left="284" w:hanging="284"/>
        <w:rPr>
          <w:rFonts w:asciiTheme="minorHAnsi" w:hAnsiTheme="minorHAnsi" w:cstheme="minorHAnsi"/>
          <w:b w:val="0"/>
          <w:bCs w:val="0"/>
        </w:rPr>
      </w:pPr>
      <w:r w:rsidRPr="00A444D0">
        <w:rPr>
          <w:rFonts w:asciiTheme="minorHAnsi" w:hAnsiTheme="minorHAnsi" w:cstheme="minorHAnsi"/>
          <w:b w:val="0"/>
          <w:bCs w:val="0"/>
        </w:rPr>
        <w:t>Il Committente si impegna a fornire al Contraente tutta l’assistenza necessaria per condurre la consulenza.</w:t>
      </w:r>
    </w:p>
    <w:p w14:paraId="0201D4EC" w14:textId="055895AF"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3 – Responsabile scientifico e referente aziendale</w:t>
      </w:r>
    </w:p>
    <w:p w14:paraId="70E73D20" w14:textId="79C800F1" w:rsidR="00B46F24" w:rsidRPr="00A444D0" w:rsidRDefault="00B46F24" w:rsidP="00912F5A">
      <w:pPr>
        <w:pStyle w:val="oggetto"/>
        <w:numPr>
          <w:ilvl w:val="0"/>
          <w:numId w:val="6"/>
        </w:numPr>
        <w:tabs>
          <w:tab w:val="clear" w:pos="1276"/>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Il Contraente svolgerà tale attività di consulenza sotto la direzione del Prof. </w:t>
      </w:r>
      <w:r w:rsidR="00912F5A">
        <w:rPr>
          <w:rFonts w:asciiTheme="minorHAnsi" w:hAnsiTheme="minorHAnsi" w:cstheme="minorHAnsi"/>
          <w:b w:val="0"/>
          <w:bCs w:val="0"/>
        </w:rPr>
        <w:t>……..</w:t>
      </w:r>
      <w:r w:rsidRPr="00A444D0">
        <w:rPr>
          <w:rFonts w:asciiTheme="minorHAnsi" w:hAnsiTheme="minorHAnsi" w:cstheme="minorHAnsi"/>
          <w:b w:val="0"/>
          <w:bCs w:val="0"/>
        </w:rPr>
        <w:t>, cui compete la responsabilità della stessa e dei rapporti con il Committente. L’eventuale sostituzione del responsabile scientifico da parte del Contraente deve essere comunicata tempestivamente al Committente per iscritto.</w:t>
      </w:r>
    </w:p>
    <w:p w14:paraId="7220D5CE" w14:textId="06279D8C" w:rsidR="00B46F24" w:rsidRPr="00A444D0" w:rsidRDefault="00B46F24" w:rsidP="00912F5A">
      <w:pPr>
        <w:pStyle w:val="oggetto"/>
        <w:tabs>
          <w:tab w:val="clear" w:pos="1276"/>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2. Il Committente indica </w:t>
      </w:r>
      <w:r w:rsidR="00912F5A">
        <w:rPr>
          <w:rFonts w:asciiTheme="minorHAnsi" w:hAnsiTheme="minorHAnsi" w:cstheme="minorHAnsi"/>
          <w:b w:val="0"/>
          <w:bCs w:val="0"/>
        </w:rPr>
        <w:t>il Sig./la Sig.ra…………</w:t>
      </w:r>
      <w:r w:rsidRPr="00A444D0">
        <w:rPr>
          <w:rFonts w:asciiTheme="minorHAnsi" w:hAnsiTheme="minorHAnsi" w:cstheme="minorHAnsi"/>
          <w:b w:val="0"/>
          <w:bCs w:val="0"/>
        </w:rPr>
        <w:t xml:space="preserve"> quale referente aziendale per i rapporti con il Contraente inerenti al presente Contratto. </w:t>
      </w:r>
      <w:r w:rsidR="00912F5A">
        <w:rPr>
          <w:rFonts w:asciiTheme="minorHAnsi" w:hAnsiTheme="minorHAnsi" w:cstheme="minorHAnsi"/>
          <w:b w:val="0"/>
          <w:bCs w:val="0"/>
        </w:rPr>
        <w:t>L</w:t>
      </w:r>
      <w:r w:rsidRPr="00A444D0">
        <w:rPr>
          <w:rFonts w:asciiTheme="minorHAnsi" w:hAnsiTheme="minorHAnsi" w:cstheme="minorHAnsi"/>
          <w:b w:val="0"/>
          <w:bCs w:val="0"/>
        </w:rPr>
        <w:t>’eventuale sostituzione del referente deve essere comunicata tempestivamente al Contraente per iscritto.</w:t>
      </w:r>
    </w:p>
    <w:p w14:paraId="2DB6CAFA" w14:textId="3B2ABFE9" w:rsidR="00B46F24" w:rsidRPr="00A444D0" w:rsidRDefault="00B46F24" w:rsidP="00367086">
      <w:pPr>
        <w:pStyle w:val="oggetto"/>
        <w:tabs>
          <w:tab w:val="clear" w:pos="1276"/>
          <w:tab w:val="left" w:pos="0"/>
        </w:tabs>
        <w:spacing w:line="480" w:lineRule="auto"/>
        <w:ind w:left="284" w:hanging="284"/>
        <w:rPr>
          <w:rFonts w:asciiTheme="minorHAnsi" w:hAnsiTheme="minorHAnsi" w:cstheme="minorHAnsi"/>
          <w:b w:val="0"/>
          <w:bCs w:val="0"/>
        </w:rPr>
      </w:pPr>
      <w:r w:rsidRPr="00A444D0">
        <w:rPr>
          <w:rFonts w:asciiTheme="minorHAnsi" w:hAnsiTheme="minorHAnsi" w:cstheme="minorHAnsi"/>
          <w:b w:val="0"/>
          <w:bCs w:val="0"/>
        </w:rPr>
        <w:lastRenderedPageBreak/>
        <w:t>3. Tutte le comunicazioni e la documentazione tecnica concernente il presente Contratto dovranno essere trasmesse ai responsabili sopra indicati, ai seguenti indirizzi:</w:t>
      </w:r>
    </w:p>
    <w:p w14:paraId="1F28CFC9" w14:textId="77777777" w:rsidR="00A42A4F" w:rsidRPr="00275195" w:rsidRDefault="00B46F24" w:rsidP="00275195">
      <w:pPr>
        <w:pStyle w:val="oggetto"/>
        <w:tabs>
          <w:tab w:val="left" w:pos="426"/>
        </w:tabs>
        <w:spacing w:line="480" w:lineRule="auto"/>
        <w:ind w:left="426" w:hanging="284"/>
        <w:rPr>
          <w:rFonts w:asciiTheme="minorHAnsi" w:hAnsiTheme="minorHAnsi" w:cstheme="minorHAnsi"/>
          <w:b w:val="0"/>
          <w:bCs w:val="0"/>
        </w:rPr>
      </w:pPr>
      <w:r w:rsidRPr="00A444D0">
        <w:rPr>
          <w:rFonts w:asciiTheme="minorHAnsi" w:hAnsiTheme="minorHAnsi" w:cstheme="minorHAnsi"/>
          <w:b w:val="0"/>
          <w:bCs w:val="0"/>
        </w:rPr>
        <w:t xml:space="preserve">-          </w:t>
      </w:r>
      <w:r w:rsidR="00A42A4F" w:rsidRPr="00275195">
        <w:rPr>
          <w:rFonts w:asciiTheme="minorHAnsi" w:hAnsiTheme="minorHAnsi" w:cstheme="minorHAnsi"/>
          <w:b w:val="0"/>
          <w:bCs w:val="0"/>
        </w:rPr>
        <w:t xml:space="preserve">per il Committente </w:t>
      </w:r>
      <w:r w:rsidR="00A42A4F" w:rsidRPr="00275195">
        <w:rPr>
          <w:rFonts w:asciiTheme="minorHAnsi" w:hAnsiTheme="minorHAnsi" w:cstheme="minorHAnsi"/>
          <w:b w:val="0"/>
          <w:bCs w:val="0"/>
        </w:rPr>
        <w:tab/>
        <w:t>; [indicare nome, cognome, indirizzo, telefono, indirizzo di posta elettronica, indirizzo di PEC]</w:t>
      </w:r>
    </w:p>
    <w:p w14:paraId="24D99B84" w14:textId="18B4D021" w:rsidR="00275195" w:rsidRDefault="00A42A4F" w:rsidP="00275195">
      <w:pPr>
        <w:pStyle w:val="oggetto"/>
        <w:tabs>
          <w:tab w:val="left" w:pos="426"/>
        </w:tabs>
        <w:spacing w:line="480" w:lineRule="auto"/>
        <w:ind w:left="426" w:hanging="284"/>
        <w:rPr>
          <w:rFonts w:asciiTheme="minorHAnsi" w:hAnsiTheme="minorHAnsi" w:cstheme="minorHAnsi"/>
          <w:b w:val="0"/>
          <w:bCs w:val="0"/>
        </w:rPr>
      </w:pPr>
      <w:r w:rsidRPr="00A42A4F">
        <w:rPr>
          <w:rFonts w:asciiTheme="minorHAnsi" w:hAnsiTheme="minorHAnsi" w:cstheme="minorHAnsi"/>
          <w:b w:val="0"/>
          <w:bCs w:val="0"/>
        </w:rPr>
        <w:t>-</w:t>
      </w:r>
      <w:r w:rsidRPr="00A42A4F">
        <w:rPr>
          <w:rFonts w:asciiTheme="minorHAnsi" w:hAnsiTheme="minorHAnsi" w:cstheme="minorHAnsi"/>
          <w:b w:val="0"/>
          <w:bCs w:val="0"/>
        </w:rPr>
        <w:tab/>
        <w:t>per  il  Contraente,  Università Politecnica delle Marche, D</w:t>
      </w:r>
      <w:r w:rsidR="00275195">
        <w:rPr>
          <w:rFonts w:asciiTheme="minorHAnsi" w:hAnsiTheme="minorHAnsi" w:cstheme="minorHAnsi"/>
          <w:b w:val="0"/>
          <w:bCs w:val="0"/>
        </w:rPr>
        <w:t>ICEA</w:t>
      </w:r>
      <w:r w:rsidRPr="00A42A4F">
        <w:rPr>
          <w:rFonts w:asciiTheme="minorHAnsi" w:hAnsiTheme="minorHAnsi" w:cstheme="minorHAnsi"/>
          <w:b w:val="0"/>
          <w:bCs w:val="0"/>
        </w:rPr>
        <w:t xml:space="preserve">: [indicare nome, cognome, indirizzo, telefono, indirizzo di posta elettronica, indirizzo di PEC </w:t>
      </w:r>
      <w:hyperlink r:id="rId11" w:history="1">
        <w:r w:rsidR="00275195" w:rsidRPr="00A42A4F">
          <w:rPr>
            <w:rStyle w:val="Collegamentoipertestuale"/>
            <w:rFonts w:asciiTheme="minorHAnsi" w:hAnsiTheme="minorHAnsi" w:cstheme="minorHAnsi"/>
            <w:b w:val="0"/>
            <w:bCs w:val="0"/>
          </w:rPr>
          <w:t>direttore.dicea@pec.univpm.it</w:t>
        </w:r>
      </w:hyperlink>
    </w:p>
    <w:p w14:paraId="2296151F" w14:textId="27C7B7EE"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4 – Durata e rinnovo</w:t>
      </w:r>
    </w:p>
    <w:p w14:paraId="72B514EF" w14:textId="0E6BE398"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 xml:space="preserve">1. Le attività oggetto del presente contratto dovranno svolgersi dalla data di firma della presente convenzione e concludersi entro </w:t>
      </w:r>
      <w:r w:rsidR="00275195">
        <w:rPr>
          <w:rFonts w:asciiTheme="minorHAnsi" w:hAnsiTheme="minorHAnsi" w:cstheme="minorHAnsi"/>
          <w:b w:val="0"/>
          <w:bCs w:val="0"/>
        </w:rPr>
        <w:t>……………..</w:t>
      </w:r>
      <w:r w:rsidRPr="00A444D0">
        <w:rPr>
          <w:rFonts w:asciiTheme="minorHAnsi" w:hAnsiTheme="minorHAnsi" w:cstheme="minorHAnsi"/>
          <w:b w:val="0"/>
          <w:bCs w:val="0"/>
        </w:rPr>
        <w:t xml:space="preserve"> dalla data della firma</w:t>
      </w:r>
      <w:r w:rsidR="00275195">
        <w:rPr>
          <w:rFonts w:asciiTheme="minorHAnsi" w:hAnsiTheme="minorHAnsi" w:cstheme="minorHAnsi"/>
          <w:b w:val="0"/>
          <w:bCs w:val="0"/>
        </w:rPr>
        <w:t xml:space="preserve"> del contratto</w:t>
      </w:r>
      <w:r w:rsidRPr="00A444D0">
        <w:rPr>
          <w:rFonts w:asciiTheme="minorHAnsi" w:hAnsiTheme="minorHAnsi" w:cstheme="minorHAnsi"/>
          <w:b w:val="0"/>
          <w:bCs w:val="0"/>
        </w:rPr>
        <w:t>.</w:t>
      </w:r>
    </w:p>
    <w:p w14:paraId="52A74B24" w14:textId="0705108A"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Il presente contratto può essere rinnovato alla scadenza tramite accordo espresso delle parti, anche mediante scambio di lettera fra le parti.</w:t>
      </w:r>
    </w:p>
    <w:p w14:paraId="665E1B88" w14:textId="3A92FFC5"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5 – Impegno economico</w:t>
      </w:r>
    </w:p>
    <w:p w14:paraId="32EA7BC3" w14:textId="445A2989"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Committente, per le prestazioni di cui all’art. 2, riconosce al contraente un corrispettivo economico pari a €</w:t>
      </w:r>
      <w:r w:rsidR="00275195">
        <w:rPr>
          <w:rFonts w:asciiTheme="minorHAnsi" w:hAnsiTheme="minorHAnsi" w:cstheme="minorHAnsi"/>
          <w:b w:val="0"/>
          <w:bCs w:val="0"/>
        </w:rPr>
        <w:t xml:space="preserve"> ………………………….</w:t>
      </w:r>
      <w:r w:rsidRPr="00A444D0">
        <w:rPr>
          <w:rFonts w:asciiTheme="minorHAnsi" w:hAnsiTheme="minorHAnsi" w:cstheme="minorHAnsi"/>
          <w:b w:val="0"/>
          <w:bCs w:val="0"/>
        </w:rPr>
        <w:t xml:space="preserve"> oltre I.V.A.</w:t>
      </w:r>
    </w:p>
    <w:p w14:paraId="01FA63BF" w14:textId="73BA6921"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L’importo viene corrisposto a seguito di richieste di pagamento, emesse dal Dipartimento nei seguenti termini:</w:t>
      </w:r>
    </w:p>
    <w:p w14:paraId="7A68C48D" w14:textId="25E7361E" w:rsidR="00B46F24" w:rsidRPr="00A444D0" w:rsidRDefault="00B46F24" w:rsidP="00367086">
      <w:pPr>
        <w:pStyle w:val="oggetto"/>
        <w:numPr>
          <w:ilvl w:val="0"/>
          <w:numId w:val="7"/>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Euro </w:t>
      </w:r>
      <w:r w:rsidR="00E7586E">
        <w:rPr>
          <w:rFonts w:asciiTheme="minorHAnsi" w:hAnsiTheme="minorHAnsi" w:cstheme="minorHAnsi"/>
          <w:b w:val="0"/>
          <w:bCs w:val="0"/>
        </w:rPr>
        <w:t>………………..</w:t>
      </w:r>
      <w:r w:rsidRPr="00A444D0">
        <w:rPr>
          <w:rFonts w:asciiTheme="minorHAnsi" w:hAnsiTheme="minorHAnsi" w:cstheme="minorHAnsi"/>
          <w:b w:val="0"/>
          <w:bCs w:val="0"/>
        </w:rPr>
        <w:t xml:space="preserve"> + Iva </w:t>
      </w:r>
      <w:r w:rsidR="00E7586E">
        <w:rPr>
          <w:rFonts w:asciiTheme="minorHAnsi" w:hAnsiTheme="minorHAnsi" w:cstheme="minorHAnsi"/>
          <w:b w:val="0"/>
          <w:bCs w:val="0"/>
        </w:rPr>
        <w:t>alla stipula del presente contratto</w:t>
      </w:r>
      <w:r w:rsidRPr="00A444D0">
        <w:rPr>
          <w:rFonts w:asciiTheme="minorHAnsi" w:hAnsiTheme="minorHAnsi" w:cstheme="minorHAnsi"/>
          <w:b w:val="0"/>
          <w:bCs w:val="0"/>
        </w:rPr>
        <w:t>;</w:t>
      </w:r>
    </w:p>
    <w:p w14:paraId="38A12572" w14:textId="6F7C48C2" w:rsidR="00B46F24" w:rsidRPr="00A444D0" w:rsidRDefault="00B46F24" w:rsidP="00367086">
      <w:pPr>
        <w:pStyle w:val="oggetto"/>
        <w:numPr>
          <w:ilvl w:val="0"/>
          <w:numId w:val="7"/>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Euro </w:t>
      </w:r>
      <w:r w:rsidR="00E7586E">
        <w:rPr>
          <w:rFonts w:asciiTheme="minorHAnsi" w:hAnsiTheme="minorHAnsi" w:cstheme="minorHAnsi"/>
          <w:b w:val="0"/>
          <w:bCs w:val="0"/>
        </w:rPr>
        <w:t>…………………</w:t>
      </w:r>
      <w:r w:rsidRPr="00A444D0">
        <w:rPr>
          <w:rFonts w:asciiTheme="minorHAnsi" w:hAnsiTheme="minorHAnsi" w:cstheme="minorHAnsi"/>
          <w:b w:val="0"/>
          <w:bCs w:val="0"/>
        </w:rPr>
        <w:t xml:space="preserve"> + Iva alla consegna del lavoro prodotto.</w:t>
      </w:r>
    </w:p>
    <w:p w14:paraId="38BDE194" w14:textId="2EBA893F" w:rsidR="00B46F24" w:rsidRPr="00A444D0" w:rsidRDefault="00B46F24" w:rsidP="00367086">
      <w:pPr>
        <w:pStyle w:val="oggetto"/>
        <w:tabs>
          <w:tab w:val="clear" w:pos="1276"/>
          <w:tab w:val="left" w:pos="0"/>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Le richieste di pagamento sono inviate al Committente al seguente indirizzo di posta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elettronica</w:t>
      </w:r>
      <w:r w:rsidR="001410D5" w:rsidRPr="00A444D0">
        <w:rPr>
          <w:rFonts w:asciiTheme="minorHAnsi" w:hAnsiTheme="minorHAnsi" w:cstheme="minorHAnsi"/>
          <w:b w:val="0"/>
          <w:bCs w:val="0"/>
        </w:rPr>
        <w:t xml:space="preserve"> PEC</w:t>
      </w:r>
      <w:r w:rsidR="00E7586E">
        <w:rPr>
          <w:rFonts w:asciiTheme="minorHAnsi" w:hAnsiTheme="minorHAnsi" w:cstheme="minorHAnsi"/>
          <w:b w:val="0"/>
          <w:bCs w:val="0"/>
        </w:rPr>
        <w:t>/email</w:t>
      </w:r>
      <w:r w:rsidRPr="00A444D0">
        <w:rPr>
          <w:rFonts w:asciiTheme="minorHAnsi" w:hAnsiTheme="minorHAnsi" w:cstheme="minorHAnsi"/>
          <w:b w:val="0"/>
          <w:bCs w:val="0"/>
        </w:rPr>
        <w:t xml:space="preserve">: </w:t>
      </w:r>
      <w:r w:rsidR="00E7586E">
        <w:rPr>
          <w:rFonts w:asciiTheme="minorHAnsi" w:hAnsiTheme="minorHAnsi" w:cstheme="minorHAnsi"/>
          <w:b w:val="0"/>
          <w:bCs w:val="0"/>
        </w:rPr>
        <w:t>……………………………</w:t>
      </w:r>
    </w:p>
    <w:p w14:paraId="6783C880" w14:textId="152FB9C4"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Gli importi devono essere corrisposti entro 30 giorni dalla ricezione delle relative richieste di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pagamento mediante modalità PagoPa.</w:t>
      </w:r>
    </w:p>
    <w:p w14:paraId="1EE0B38B" w14:textId="28A78048"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All’atto dell’avvenuto pagamento, il DICEA invierà fattura elettronica debitamente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quietanzata (art. 6, c.3, D.P.R. 633/72). Le fatture elettroniche sono inviate tramite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SDI con il seguente codice univoco:</w:t>
      </w:r>
      <w:r w:rsidR="00A84F85" w:rsidRPr="00A444D0">
        <w:rPr>
          <w:rFonts w:asciiTheme="minorHAnsi" w:hAnsiTheme="minorHAnsi" w:cstheme="minorHAnsi"/>
        </w:rPr>
        <w:t xml:space="preserve"> </w:t>
      </w:r>
      <w:r w:rsidR="00E7586E">
        <w:rPr>
          <w:rFonts w:asciiTheme="minorHAnsi" w:hAnsiTheme="minorHAnsi" w:cstheme="minorHAnsi"/>
          <w:b w:val="0"/>
          <w:bCs w:val="0"/>
        </w:rPr>
        <w:t>…………</w:t>
      </w:r>
    </w:p>
    <w:p w14:paraId="634F692A" w14:textId="362C0E44"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6 – Obblighi relativi alla tracciabilità dei flussi finanziari</w:t>
      </w:r>
    </w:p>
    <w:p w14:paraId="06E4C8F3" w14:textId="45CA30D8" w:rsidR="00B46F24" w:rsidRPr="00A444D0" w:rsidRDefault="00B46F24" w:rsidP="00367086">
      <w:pPr>
        <w:pStyle w:val="oggetto"/>
        <w:tabs>
          <w:tab w:val="clear" w:pos="1276"/>
          <w:tab w:val="left" w:pos="0"/>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Le parti assumono tutti gli obblighi di tracciabilità dei flussi finanziari di cui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all’art. 3 legge 13 agosto 2010, n. 136 e successive modifiche.</w:t>
      </w:r>
    </w:p>
    <w:p w14:paraId="6C5371F4" w14:textId="15C3C871" w:rsidR="00B46F24" w:rsidRPr="00A444D0" w:rsidRDefault="00B46F24" w:rsidP="00367086">
      <w:pPr>
        <w:pStyle w:val="oggetto"/>
        <w:spacing w:line="480" w:lineRule="auto"/>
        <w:rPr>
          <w:rFonts w:asciiTheme="minorHAnsi" w:hAnsiTheme="minorHAnsi" w:cstheme="minorHAnsi"/>
        </w:rPr>
      </w:pPr>
      <w:r w:rsidRPr="00A444D0">
        <w:rPr>
          <w:rFonts w:asciiTheme="minorHAnsi" w:hAnsiTheme="minorHAnsi" w:cstheme="minorHAnsi"/>
        </w:rPr>
        <w:t>Art. 7 – Diritti delle Parti sui Risultati</w:t>
      </w:r>
    </w:p>
    <w:p w14:paraId="58478AE3"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Contraente concede espressamente al Committente il diritto gratuito e irrevocabile di utilizzazione e divulgazione dei dati e delle informazioni contenute nelle relazioni scientifiche elaborate in esecuzione del presente contratto. Il Contraente si riserva altresì il diritto di utilizzazione e divulgazione dei dati e delle informazioni contenuti in tali relazioni a scopo scientifico e didattico. Resta fermo in ogni caso il rispetto degli obblighi di confidenzialità di cui all’art. 9.</w:t>
      </w:r>
    </w:p>
    <w:p w14:paraId="39D73AE8" w14:textId="7BBC77FC"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Le parti si danno atto che dall’esecuzione dell’attività di consulenza oggetto del</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presente Contratto non si attendono Risultati che possano formare oggetto di esclusiva o privativa ai sensi della vigente normativa in materia di proprietà intellettuale 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industriale. Ove ciò avvenga, l’Università Politecnica delle Marche, in qualità di titolare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dei Diritti di Proprietà Industriale sui Risultati e dei Diritti di Proprietà Intellettuale sui programmi per elaboratore e sulle opere del disegno industriale conseguiti in esecuzione del presente contratto, potrà avviare con il Committente, secondo buona fede, trattative volte alla conclusione di accordi relativi all’utilizzazione di quanto conseguito.</w:t>
      </w:r>
    </w:p>
    <w:p w14:paraId="77A5ADF0" w14:textId="6FDE52F2"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8 – Diritti di accesso alle conoscenze</w:t>
      </w:r>
    </w:p>
    <w:p w14:paraId="2A0ED5DC" w14:textId="72BFBFB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Ciascuna parte è titolare dei Diritti di Proprietà Intellettuale e Industriale relativi al proprio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Background e al proprio Sideground.</w:t>
      </w:r>
    </w:p>
    <w:p w14:paraId="6EA21646" w14:textId="67652F08"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Resta inteso tra le parti che niente di quanto previsto nel presente contratto implica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in modo diretto o indiretto la cessione di alcun diritto in relazione al proprio Background e al proprio Sideground.</w:t>
      </w:r>
    </w:p>
    <w:p w14:paraId="5B3D65C0" w14:textId="075D6D24"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Fermo restando quanto disposto al comma 1, le parti si riconoscono reciprocamente, a titolo gratuito, il diritto non esclusivo di utilizzazione dei rispettivi Background nell’ambito del rapporto oggetto del presente contratto e in ragione della sua esecuzione. Tale diritto si intende conferito per la sola durata del presente contratto, con espresso divieto di sublicenza o trasferimento a qualunque titolo a soggetti terzi.</w:t>
      </w:r>
    </w:p>
    <w:p w14:paraId="10B36A3F" w14:textId="7758BEC7"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Il Sideground di ciascuna Parte non potrà essere utilizzato dall’altra Parte senza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espressa autorizzazione scritta del titolare</w:t>
      </w:r>
      <w:r w:rsidR="007A00FB" w:rsidRPr="00A444D0">
        <w:rPr>
          <w:rFonts w:asciiTheme="minorHAnsi" w:hAnsiTheme="minorHAnsi" w:cstheme="minorHAnsi"/>
          <w:b w:val="0"/>
          <w:bCs w:val="0"/>
        </w:rPr>
        <w:t>.</w:t>
      </w:r>
    </w:p>
    <w:p w14:paraId="520FD0BC" w14:textId="1D6479D3"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9 – Utilizzo dei segni distintivi delle parti</w:t>
      </w:r>
    </w:p>
    <w:p w14:paraId="60063DBE" w14:textId="70E1D9D5"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presente contratto non conferisce alle parti il diritto di utilizzare alcun segno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distintivo dell’altra parte (incluse le abbreviazioni).</w:t>
      </w:r>
    </w:p>
    <w:p w14:paraId="6B93FDCD" w14:textId="55A5818E"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Sono fatti salvi i diversi specifici accordi tra le parti in relazione alla tipologia di attività da svolgere e nel rispetto, comunque, delle norme stabilite per l’utilizzo del logo dell’Università Politecnica delle Marche.</w:t>
      </w:r>
    </w:p>
    <w:p w14:paraId="1E1DA107"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10 – Sicurezza nei luoghi di lavoro</w:t>
      </w:r>
    </w:p>
    <w:p w14:paraId="15568CCC"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Allo scopo di dare attuazione a quanto previsto dal Testo Unico sulla sicurezza sul lavoro, di cui al D.lgs. 9/4/2008, n. 81 integrato con il D.lgs. 3/8/2009, n. 106, si stabilisce che il datore di lavoro del Committente assume tutte gli oneri relativi all’applicazione delle norme in materia di salute e sicurezza sui luoghi di lavoro nei confronti del personale universitario e degli studenti ospitati presso la propria sede.</w:t>
      </w:r>
    </w:p>
    <w:p w14:paraId="3D36BB2D" w14:textId="35E3BA85"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Allo stesso modo e reciprocamente il datore di lavoro di UNIVPM assume i medesimi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oneri nei confronti del personale del Committente ospitati nei locali dell’Ateneo.</w:t>
      </w:r>
    </w:p>
    <w:p w14:paraId="3AA0D2B5" w14:textId="37C8070B"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Si demanda a eventuali separati accordi la definizione dei soggetti ai quali attribuire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le posizioni di garanzia di cui all’articolo 2, comma 1, lettere b), d) ed e) del D.lgs.</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9/4/2008, n. 81 e ss.mm.ii..</w:t>
      </w:r>
    </w:p>
    <w:p w14:paraId="58306310" w14:textId="0C259AE6" w:rsidR="007A00F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Le persone afferenti alle parti contraenti sono tenute ad uniformarsi ai regolamenti disciplinari e di sicurezza in vigore nelle sedi di esecuzione delle attività attinenti alla presente Convenzione, nel rispetto reciproco della normativa per la sicurezza dei lavoratori di cui al D.lgs. n. 81/08 e ss.mm.ii..</w:t>
      </w:r>
    </w:p>
    <w:p w14:paraId="72722038" w14:textId="52ADE031"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11 – Riservatezza</w:t>
      </w:r>
    </w:p>
    <w:p w14:paraId="1F4B0BBE"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Le parti si impegnano a segnalare, di volta in volta, le informazioni da considerarsi confidenziali scambiate in esecuzione del presente Contratto, la cui eventuale divulgazione dovrà essere autorizzata per iscritto.</w:t>
      </w:r>
    </w:p>
    <w:p w14:paraId="1D0E3431"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Le parti si impegnano pertanto per tutta la durata del presente Contratto e per un periodo ulteriore di anni 5 (cinque) a:</w:t>
      </w:r>
    </w:p>
    <w:p w14:paraId="647459A9" w14:textId="05546A76"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non rivelare a terzi, né in tutto né in parte, direttamente o indirettamente, in</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qualsivoglia forma, qualsiasi informazione confidenziale trasmessa loro dall’altra parte;</w:t>
      </w:r>
    </w:p>
    <w:p w14:paraId="14C3DA13" w14:textId="3F41C6EF"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non utilizzare né in tutto né in parte, direttamente o indirettamente, qualsiasi</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informazione confidenziale trasmessa loro dall’altra parte per fini diversi da quanto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previsto dal presente contratto;</w:t>
      </w:r>
    </w:p>
    <w:p w14:paraId="382813ED" w14:textId="597987A7"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ad impiegare ogni mezzo idoneo e a porre in essere ogni e qualsiasi atto o attività ragionevolmente necessari, al fine di garantire che le informazioni confidenziali non siano liberamente accessibili a terzi;</w:t>
      </w:r>
    </w:p>
    <w:p w14:paraId="74912F0E" w14:textId="265600CA"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a non duplicare, copiare, riprodurre, registrare o diversamente rappresentare, salve le necessità che discendano dall’esecuzione del presente contratto, o salvo consenso espresso della parte che ne abbia diritto, con ogni e qualunque mezzo a tali fini idoneo, in tutto o in parte, file, atti, documenti, elenchi, note, disegni, schemi, corrispondenza e/o ogni altro materiale contenente una o più informazioni confidenziali;</w:t>
      </w:r>
    </w:p>
    <w:p w14:paraId="20C15E36" w14:textId="4C69072B" w:rsidR="00B46F24" w:rsidRPr="00A444D0" w:rsidRDefault="00B46F24" w:rsidP="00367086">
      <w:pPr>
        <w:pStyle w:val="oggetto"/>
        <w:numPr>
          <w:ilvl w:val="0"/>
          <w:numId w:val="9"/>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a restituire o distruggere immediatamente, al termine o alla risoluzione del</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presente contratto, ogni e qualsiasi file, atto, documento, elenco, nota, disegno, schema, lettera ed ogni altro materiale, comprese le loro eventuali copie o riproduzioni, contenenti una o più informazioni confidenziali, sempre che non vi sia un obbligo di legge che ne prescriva la conservazione.</w:t>
      </w:r>
    </w:p>
    <w:p w14:paraId="7FF69187" w14:textId="183CC4B3"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Le informazioni confidenziali verranno comunicate unicamente a coloro che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oggettivamente necessitino di acquisirne conoscenza per gli scopi del presente contratto e abbiano a loro volta previamente assunto un obbligo di riservatezza conforme alle previsioni del presente contratto.</w:t>
      </w:r>
    </w:p>
    <w:p w14:paraId="3139DC7C" w14:textId="5F254D0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Le parti si danno reciprocamente atto che in nessun caso potranno essere considerate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informazioni confidenziali:</w:t>
      </w:r>
    </w:p>
    <w:p w14:paraId="78FB93F5" w14:textId="0898BE89"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quelle informazioni per le quali possa essere fornita prova che al momento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della comunicazione siano generalmente note o facilmente accessibili ai terzi;</w:t>
      </w:r>
    </w:p>
    <w:p w14:paraId="2C833206" w14:textId="66D23FBF"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in qualunque momento, divengano di pubblico dominio o comunque liberamente accessibili da parte dei terzi, senza che la parte che ne è venuta</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a conoscenza abbia violato il presente contratto, a condizione che la loro divulgazione</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o la loro accessibilità non siano causati da fatto illecito o non siano stati comunque espressamente vietati dalla parte che li abbia comunicati, e a partire dal momento in cui esse divengono effettivamente di pubblico dominio o liberamente accessibili;</w:t>
      </w:r>
    </w:p>
    <w:p w14:paraId="4022DDBB" w14:textId="2AE46226"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una parte possa dimostrare di essere state in suo legittimo possesso in un momento antecedente a quello in cui gli sono state comunicate dall’altra parte o in cui essa ne sia venuta comunque a conoscenza in virtù dell’attività di consulenza;</w:t>
      </w:r>
    </w:p>
    <w:p w14:paraId="14A128B3" w14:textId="16960487" w:rsidR="00B46F24"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una parte possa dimostrare essere in suo legittimo possesso indipendentemente dal rapporto di collaborazione;</w:t>
      </w:r>
    </w:p>
    <w:p w14:paraId="4620AE84" w14:textId="6D35EF23" w:rsidR="007A00FB" w:rsidRPr="00A444D0" w:rsidRDefault="00B46F24" w:rsidP="00367086">
      <w:pPr>
        <w:pStyle w:val="oggetto"/>
        <w:numPr>
          <w:ilvl w:val="0"/>
          <w:numId w:val="11"/>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le informazioni che una parte sia tenuta a comunicare o a rendere accessibili in adempimento di norme di legge o regolamento nonché di un ordine impartito dalla pubblica Autorità.</w:t>
      </w:r>
    </w:p>
    <w:p w14:paraId="546D6AFA" w14:textId="0364049C"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12 – Trattamento dei dati</w:t>
      </w:r>
    </w:p>
    <w:p w14:paraId="04ADD968"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0D53E75D" w14:textId="6D2DD186"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Le Parti si danno reciprocamente atto che i dati personali relativi a ciascun</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contraente (quali, ad esempio, dati anagrafici dei legali rappresentati o loro delegati e collaboratori e dei partecipanti alle attività in esecuzione del presente contratto)</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verranno trattati in ragione del rapporto contrattuale corrente tra le Parti ed inseriti ed</w:t>
      </w:r>
      <w:r w:rsidR="007A00FB" w:rsidRPr="00A444D0">
        <w:rPr>
          <w:rFonts w:asciiTheme="minorHAnsi" w:hAnsiTheme="minorHAnsi" w:cstheme="minorHAnsi"/>
          <w:b w:val="0"/>
          <w:bCs w:val="0"/>
        </w:rPr>
        <w:t xml:space="preserve"> </w:t>
      </w:r>
      <w:r w:rsidRPr="00A444D0">
        <w:rPr>
          <w:rFonts w:asciiTheme="minorHAnsi" w:hAnsiTheme="minorHAnsi" w:cstheme="minorHAnsi"/>
          <w:b w:val="0"/>
          <w:bCs w:val="0"/>
        </w:rPr>
        <w:t>elaborati nelle rispettive banche dati, al fine esclusivo di gestire i reciproci rapporti contrattuali.</w:t>
      </w:r>
    </w:p>
    <w:p w14:paraId="66DF924E"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Le Informative complete ai sensi degli artt. 13 e 14 del DGPR sono disponibili e potranno essere consultate:</w:t>
      </w:r>
    </w:p>
    <w:p w14:paraId="29FCAB08" w14:textId="35CFFB15" w:rsidR="00B46F24" w:rsidRPr="00A444D0" w:rsidRDefault="00B46F24" w:rsidP="00367086">
      <w:pPr>
        <w:pStyle w:val="oggetto"/>
        <w:numPr>
          <w:ilvl w:val="0"/>
          <w:numId w:val="12"/>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quanto all’Università, sul sito </w:t>
      </w:r>
      <w:hyperlink r:id="rId12" w:history="1">
        <w:r w:rsidR="00F47668" w:rsidRPr="00A444D0">
          <w:rPr>
            <w:rStyle w:val="Collegamentoipertestuale"/>
            <w:rFonts w:asciiTheme="minorHAnsi" w:hAnsiTheme="minorHAnsi" w:cstheme="minorHAnsi"/>
            <w:b w:val="0"/>
            <w:bCs w:val="0"/>
          </w:rPr>
          <w:t>https://www.univpm.it/Entra/Privacy</w:t>
        </w:r>
      </w:hyperlink>
      <w:r w:rsidR="00F47668" w:rsidRPr="00A444D0">
        <w:rPr>
          <w:rFonts w:asciiTheme="minorHAnsi" w:hAnsiTheme="minorHAnsi" w:cstheme="minorHAnsi"/>
          <w:b w:val="0"/>
          <w:bCs w:val="0"/>
        </w:rPr>
        <w:t>;</w:t>
      </w:r>
    </w:p>
    <w:p w14:paraId="26E1D653" w14:textId="4F8AB47A" w:rsidR="00B46F24" w:rsidRPr="00A444D0" w:rsidRDefault="00B46F24" w:rsidP="00367086">
      <w:pPr>
        <w:pStyle w:val="oggetto"/>
        <w:numPr>
          <w:ilvl w:val="0"/>
          <w:numId w:val="12"/>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 xml:space="preserve">quanto al Committente, sul sito: </w:t>
      </w:r>
      <w:r w:rsidR="00E7586E">
        <w:t>………………………………….</w:t>
      </w:r>
    </w:p>
    <w:p w14:paraId="78FBFFBF" w14:textId="6958CC13"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Con la sottoscrizione del presente contratto le parti si danno reciprocamente atto di aver preso visione e accettazione delle suddette informative.</w:t>
      </w:r>
    </w:p>
    <w:p w14:paraId="1E111D01" w14:textId="26C30CCF"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Nel caso in cui per lo svolgimento dell’attività oggetto del presente contratto è</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previsto il trattamento di dati personali, le parti regoleranno i loro reciproci rapporti, ruoli e responsabilità in relazione al trattamento stesso con atto successivo al presente accordo che andrà comunque formalizzato prima del trattamento.</w:t>
      </w:r>
    </w:p>
    <w:p w14:paraId="742FC5EC" w14:textId="4BEC4C62" w:rsidR="00221E11"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Il Committente autorizza l’Università Politecnica delle Marche a pubblicare sul</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proprio sito istituzionale notizie riguardanti il presente contratto secondo quanto previsto dalle norme sulla trasparenza (d.lgs. 33/2013 ss.mm.i..).</w:t>
      </w:r>
    </w:p>
    <w:p w14:paraId="604E5C8F" w14:textId="286B131E"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13 – Recesso e risoluzione</w:t>
      </w:r>
    </w:p>
    <w:p w14:paraId="3941CC84"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Le parti hanno facoltà di recedere dal presente contratto. Il recesso deve essere esercitato mediante comunicazione scritta da trasmettere all’altra parte con raccomandata A/R o PEC, con preavviso minimo di 90 giorni.</w:t>
      </w:r>
    </w:p>
    <w:p w14:paraId="2E0369F2" w14:textId="4BB03C8A"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Il recesso non ha effetto che per l’avvenire e non incide sulla parte di contratto già</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eseguita.</w:t>
      </w:r>
    </w:p>
    <w:p w14:paraId="6F5BFBBC" w14:textId="0717C55A"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In caso di recesso ai sensi del comma precedente, il Committente è obbligato nei confronti del Contraente per le spese sostenute e per quelle impegnate, relative al programma, fino al momento della ricezione della comunicazione di recesso. Le spese</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sostenute e impegnate debbono essere provate mediante trasmissione della relativa</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documentazione dal Contraente al Committente.</w:t>
      </w:r>
    </w:p>
    <w:p w14:paraId="36D54A1E"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4. In caso di mancato pagamento alle scadenze pattuite, il Contraente si riserva il diritto di sospendere l’attività di ricerca, previa comunicazione al Committente con lettera raccomandata A/R o PEC. In tal caso i termini relativi all’esecuzione dell’attività di ricerca sono prorogati per un periodo pari alla durata della sospensione.</w:t>
      </w:r>
    </w:p>
    <w:p w14:paraId="7371BFF2" w14:textId="72DF1A68"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5. Ai sensi dell’art. 1456 c.c. il presente contratto si risolve di diritto nei seguenti casi:</w:t>
      </w:r>
    </w:p>
    <w:p w14:paraId="281916E5" w14:textId="4EA74357" w:rsidR="00B46F24" w:rsidRPr="00A444D0" w:rsidRDefault="00F47668" w:rsidP="00367086">
      <w:pPr>
        <w:pStyle w:val="oggetto"/>
        <w:numPr>
          <w:ilvl w:val="0"/>
          <w:numId w:val="13"/>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v</w:t>
      </w:r>
      <w:r w:rsidR="00B46F24" w:rsidRPr="00A444D0">
        <w:rPr>
          <w:rFonts w:asciiTheme="minorHAnsi" w:hAnsiTheme="minorHAnsi" w:cstheme="minorHAnsi"/>
          <w:b w:val="0"/>
          <w:bCs w:val="0"/>
        </w:rPr>
        <w:t>iolazione degli obblighi di riservatezza;</w:t>
      </w:r>
    </w:p>
    <w:p w14:paraId="3BDE53C6" w14:textId="060A98B4" w:rsidR="00B46F24" w:rsidRPr="00A444D0" w:rsidRDefault="00F47668" w:rsidP="00367086">
      <w:pPr>
        <w:pStyle w:val="oggetto"/>
        <w:numPr>
          <w:ilvl w:val="0"/>
          <w:numId w:val="13"/>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v</w:t>
      </w:r>
      <w:r w:rsidR="00B46F24" w:rsidRPr="00A444D0">
        <w:rPr>
          <w:rFonts w:asciiTheme="minorHAnsi" w:hAnsiTheme="minorHAnsi" w:cstheme="minorHAnsi"/>
          <w:b w:val="0"/>
          <w:bCs w:val="0"/>
        </w:rPr>
        <w:t>ariazione unilaterale e non concordata del programma di ricerca;</w:t>
      </w:r>
    </w:p>
    <w:p w14:paraId="171B5D9F" w14:textId="52BD776E" w:rsidR="00B46F24" w:rsidRPr="00A444D0" w:rsidRDefault="00F47668" w:rsidP="00367086">
      <w:pPr>
        <w:pStyle w:val="oggetto"/>
        <w:numPr>
          <w:ilvl w:val="0"/>
          <w:numId w:val="13"/>
        </w:numPr>
        <w:tabs>
          <w:tab w:val="clear" w:pos="1276"/>
        </w:tabs>
        <w:spacing w:line="480" w:lineRule="auto"/>
        <w:rPr>
          <w:rFonts w:asciiTheme="minorHAnsi" w:hAnsiTheme="minorHAnsi" w:cstheme="minorHAnsi"/>
          <w:b w:val="0"/>
          <w:bCs w:val="0"/>
        </w:rPr>
      </w:pPr>
      <w:r w:rsidRPr="00A444D0">
        <w:rPr>
          <w:rFonts w:asciiTheme="minorHAnsi" w:hAnsiTheme="minorHAnsi" w:cstheme="minorHAnsi"/>
          <w:b w:val="0"/>
          <w:bCs w:val="0"/>
        </w:rPr>
        <w:t>i</w:t>
      </w:r>
      <w:r w:rsidR="00B46F24" w:rsidRPr="00A444D0">
        <w:rPr>
          <w:rFonts w:asciiTheme="minorHAnsi" w:hAnsiTheme="minorHAnsi" w:cstheme="minorHAnsi"/>
          <w:b w:val="0"/>
          <w:bCs w:val="0"/>
        </w:rPr>
        <w:t>nadempimento o mancato pagamento del Committente.</w:t>
      </w:r>
    </w:p>
    <w:p w14:paraId="3A693D0D" w14:textId="17150E31"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La parte interessata deve comunicare con lettera raccomandata A/R, o PEC,</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l’intenzione di avvalersi della presente clausola.</w:t>
      </w:r>
    </w:p>
    <w:p w14:paraId="4761F31D" w14:textId="33760E2F" w:rsidR="00221E11"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6. In caso di risoluzione del contratto ai sensi della presente clausola o, comunque, di risoluzione per inadempimento del Committente, quest’ultimo è tenuto, oltre al rimborso delle spese sostenute e impegnate dal Contraente, al riconoscimento del maggior danno da quest’ultimo patito.</w:t>
      </w:r>
    </w:p>
    <w:p w14:paraId="4DA9D4AF" w14:textId="30F16314"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14 - Clausola di legalità</w:t>
      </w:r>
    </w:p>
    <w:p w14:paraId="07511FA9"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Le parti si impegnano reciprocamente ad adottare, nell'ambito della rispettiva autonomia, tutte le misure idonee ad evitare la commissione di reati/illeciti sulla base di quanto previsto dal d.lgs. 231/2001 e s.m.i. e della legge 190/2012 e s.m.i.</w:t>
      </w:r>
    </w:p>
    <w:p w14:paraId="4E3840F4"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L'Università dichiara di aver preso visione ed accettare il modello organizzativo adottato dal committente in attuazione del d.lgs. n.231/2001 e l'eventuale Codice etico.</w:t>
      </w:r>
    </w:p>
    <w:p w14:paraId="15FB3647" w14:textId="77777777" w:rsidR="00F47668"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Il committente dichiara di aver preso visione ed accettare le disposizioni contenute nel Codice Etico, nel Codice di Comportamento e nel Piano triennale di prevenzione</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della corruzione adottati dall'Università Politecnica delle Marche e consultabili nel sito</w:t>
      </w:r>
      <w:r w:rsidR="00221E11" w:rsidRPr="00A444D0">
        <w:rPr>
          <w:rFonts w:asciiTheme="minorHAnsi" w:hAnsiTheme="minorHAnsi" w:cstheme="minorHAnsi"/>
          <w:b w:val="0"/>
          <w:bCs w:val="0"/>
        </w:rPr>
        <w:t xml:space="preserve"> </w:t>
      </w:r>
      <w:r w:rsidRPr="00A444D0">
        <w:rPr>
          <w:rFonts w:asciiTheme="minorHAnsi" w:hAnsiTheme="minorHAnsi" w:cstheme="minorHAnsi"/>
          <w:b w:val="0"/>
          <w:bCs w:val="0"/>
        </w:rPr>
        <w:t xml:space="preserve">web dell'Ateneo alle seguenti pagine: </w:t>
      </w:r>
    </w:p>
    <w:p w14:paraId="68861A81" w14:textId="473E1F6F" w:rsidR="00F47668" w:rsidRPr="00A444D0" w:rsidRDefault="00B46F24" w:rsidP="00367086">
      <w:pPr>
        <w:pStyle w:val="oggetto"/>
        <w:tabs>
          <w:tab w:val="clear" w:pos="1276"/>
        </w:tabs>
        <w:spacing w:line="480" w:lineRule="auto"/>
        <w:ind w:left="142" w:firstLine="0"/>
        <w:jc w:val="left"/>
        <w:rPr>
          <w:rFonts w:asciiTheme="minorHAnsi" w:hAnsiTheme="minorHAnsi" w:cstheme="minorHAnsi"/>
          <w:b w:val="0"/>
          <w:bCs w:val="0"/>
        </w:rPr>
      </w:pPr>
      <w:r w:rsidRPr="00A444D0">
        <w:rPr>
          <w:rFonts w:asciiTheme="minorHAnsi" w:hAnsiTheme="minorHAnsi" w:cstheme="minorHAnsi"/>
          <w:b w:val="0"/>
          <w:bCs w:val="0"/>
        </w:rPr>
        <w:t>CODICE ETICO</w:t>
      </w:r>
      <w:r w:rsidR="00F47668" w:rsidRPr="00A444D0">
        <w:rPr>
          <w:rFonts w:asciiTheme="minorHAnsi" w:hAnsiTheme="minorHAnsi" w:cstheme="minorHAnsi"/>
          <w:b w:val="0"/>
          <w:bCs w:val="0"/>
        </w:rPr>
        <w:t>:</w:t>
      </w:r>
      <w:r w:rsidR="00221E11" w:rsidRPr="00A444D0">
        <w:rPr>
          <w:rFonts w:asciiTheme="minorHAnsi" w:hAnsiTheme="minorHAnsi" w:cstheme="minorHAnsi"/>
          <w:b w:val="0"/>
          <w:bCs w:val="0"/>
        </w:rPr>
        <w:t xml:space="preserve"> </w:t>
      </w:r>
      <w:hyperlink r:id="rId13" w:history="1">
        <w:r w:rsidR="00221E11" w:rsidRPr="00A444D0">
          <w:rPr>
            <w:rStyle w:val="Collegamentoipertestuale"/>
            <w:rFonts w:asciiTheme="minorHAnsi" w:hAnsiTheme="minorHAnsi" w:cstheme="minorHAnsi"/>
            <w:b w:val="0"/>
            <w:bCs w:val="0"/>
          </w:rPr>
          <w:t>https://www.univpm.it/Entra/Engine/RAServePG.php/P/612310010409</w:t>
        </w:r>
      </w:hyperlink>
      <w:r w:rsidR="00F47668" w:rsidRPr="00A444D0">
        <w:rPr>
          <w:rFonts w:asciiTheme="minorHAnsi" w:hAnsiTheme="minorHAnsi" w:cstheme="minorHAnsi"/>
          <w:b w:val="0"/>
          <w:bCs w:val="0"/>
        </w:rPr>
        <w:t>;</w:t>
      </w:r>
    </w:p>
    <w:p w14:paraId="204CF883" w14:textId="77777777" w:rsidR="00F47668" w:rsidRPr="00A444D0" w:rsidRDefault="00B46F24" w:rsidP="00367086">
      <w:pPr>
        <w:pStyle w:val="oggetto"/>
        <w:tabs>
          <w:tab w:val="clear" w:pos="1276"/>
        </w:tabs>
        <w:spacing w:line="480" w:lineRule="auto"/>
        <w:ind w:left="142" w:firstLine="0"/>
        <w:jc w:val="left"/>
        <w:rPr>
          <w:rFonts w:asciiTheme="minorHAnsi" w:hAnsiTheme="minorHAnsi" w:cstheme="minorHAnsi"/>
          <w:b w:val="0"/>
          <w:bCs w:val="0"/>
        </w:rPr>
      </w:pPr>
      <w:r w:rsidRPr="00A444D0">
        <w:rPr>
          <w:rFonts w:asciiTheme="minorHAnsi" w:hAnsiTheme="minorHAnsi" w:cstheme="minorHAnsi"/>
          <w:b w:val="0"/>
          <w:bCs w:val="0"/>
        </w:rPr>
        <w:t>CODIC</w:t>
      </w:r>
      <w:r w:rsidR="00F47668" w:rsidRPr="00A444D0">
        <w:rPr>
          <w:rFonts w:asciiTheme="minorHAnsi" w:hAnsiTheme="minorHAnsi" w:cstheme="minorHAnsi"/>
          <w:b w:val="0"/>
          <w:bCs w:val="0"/>
        </w:rPr>
        <w:t xml:space="preserve">E </w:t>
      </w:r>
      <w:r w:rsidRPr="00A444D0">
        <w:rPr>
          <w:rFonts w:asciiTheme="minorHAnsi" w:hAnsiTheme="minorHAnsi" w:cstheme="minorHAnsi"/>
          <w:b w:val="0"/>
          <w:bCs w:val="0"/>
        </w:rPr>
        <w:t>COMPORTAMENTO</w:t>
      </w:r>
      <w:r w:rsidR="00B5427B" w:rsidRPr="00A444D0">
        <w:rPr>
          <w:rFonts w:asciiTheme="minorHAnsi" w:hAnsiTheme="minorHAnsi" w:cstheme="minorHAnsi"/>
          <w:b w:val="0"/>
          <w:bCs w:val="0"/>
        </w:rPr>
        <w:t xml:space="preserve">: </w:t>
      </w:r>
      <w:hyperlink r:id="rId14" w:history="1">
        <w:r w:rsidR="00B5427B" w:rsidRPr="00A444D0">
          <w:rPr>
            <w:rStyle w:val="Collegamentoipertestuale"/>
            <w:rFonts w:asciiTheme="minorHAnsi" w:hAnsiTheme="minorHAnsi" w:cstheme="minorHAnsi"/>
            <w:b w:val="0"/>
            <w:bCs w:val="0"/>
          </w:rPr>
          <w:t>https://www.univpm.it/Entra/Engine/RAServePG.php/P/791910010409</w:t>
        </w:r>
      </w:hyperlink>
      <w:r w:rsidR="00F47668" w:rsidRPr="00A444D0">
        <w:rPr>
          <w:rFonts w:asciiTheme="minorHAnsi" w:hAnsiTheme="minorHAnsi" w:cstheme="minorHAnsi"/>
          <w:b w:val="0"/>
          <w:bCs w:val="0"/>
        </w:rPr>
        <w:t>;</w:t>
      </w:r>
    </w:p>
    <w:p w14:paraId="5DDEE7F4" w14:textId="514006AD" w:rsidR="00B46F24" w:rsidRPr="00A444D0" w:rsidRDefault="00B46F24" w:rsidP="00367086">
      <w:pPr>
        <w:pStyle w:val="oggetto"/>
        <w:tabs>
          <w:tab w:val="clear" w:pos="1276"/>
        </w:tabs>
        <w:spacing w:line="480" w:lineRule="auto"/>
        <w:ind w:left="142" w:firstLine="0"/>
        <w:jc w:val="left"/>
        <w:rPr>
          <w:rFonts w:asciiTheme="minorHAnsi" w:hAnsiTheme="minorHAnsi" w:cstheme="minorHAnsi"/>
          <w:b w:val="0"/>
          <w:bCs w:val="0"/>
        </w:rPr>
      </w:pPr>
      <w:r w:rsidRPr="00A444D0">
        <w:rPr>
          <w:rFonts w:asciiTheme="minorHAnsi" w:hAnsiTheme="minorHAnsi" w:cstheme="minorHAnsi"/>
          <w:b w:val="0"/>
          <w:bCs w:val="0"/>
        </w:rPr>
        <w:t>PIANO TRIENNALE PREVENZIONE CORRUZIONE</w:t>
      </w:r>
      <w:r w:rsidR="00B5427B" w:rsidRPr="00A444D0">
        <w:rPr>
          <w:rFonts w:asciiTheme="minorHAnsi" w:hAnsiTheme="minorHAnsi" w:cstheme="minorHAnsi"/>
          <w:b w:val="0"/>
          <w:bCs w:val="0"/>
        </w:rPr>
        <w:t>:</w:t>
      </w:r>
      <w:r w:rsidRPr="00A444D0">
        <w:rPr>
          <w:rFonts w:asciiTheme="minorHAnsi" w:hAnsiTheme="minorHAnsi" w:cstheme="minorHAnsi"/>
          <w:b w:val="0"/>
          <w:bCs w:val="0"/>
        </w:rPr>
        <w:t xml:space="preserve"> </w:t>
      </w:r>
      <w:hyperlink r:id="rId15" w:history="1">
        <w:r w:rsidR="00B5427B" w:rsidRPr="00A444D0">
          <w:rPr>
            <w:rStyle w:val="Collegamentoipertestuale"/>
            <w:rFonts w:asciiTheme="minorHAnsi" w:hAnsiTheme="minorHAnsi" w:cstheme="minorHAnsi"/>
            <w:b w:val="0"/>
            <w:bCs w:val="0"/>
          </w:rPr>
          <w:t>https://www.univpm.it/Entra/Amministrazione_trasparente_1/Altri_contenuti/Amministrazione_trasparente_Prevenzione_della_Corruzione</w:t>
        </w:r>
      </w:hyperlink>
      <w:r w:rsidR="00B5427B" w:rsidRPr="00A444D0">
        <w:rPr>
          <w:rFonts w:asciiTheme="minorHAnsi" w:hAnsiTheme="minorHAnsi" w:cstheme="minorHAnsi"/>
          <w:b w:val="0"/>
          <w:bCs w:val="0"/>
        </w:rPr>
        <w:t>.</w:t>
      </w:r>
    </w:p>
    <w:p w14:paraId="1AE694BA" w14:textId="1A822C87" w:rsidR="00B5427B"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Entrambe le parti dichiarano di rispettare e far rispettare le regole contenute nei</w:t>
      </w:r>
      <w:r w:rsidR="00B5427B" w:rsidRPr="00A444D0">
        <w:rPr>
          <w:rFonts w:asciiTheme="minorHAnsi" w:hAnsiTheme="minorHAnsi" w:cstheme="minorHAnsi"/>
          <w:b w:val="0"/>
          <w:bCs w:val="0"/>
        </w:rPr>
        <w:t xml:space="preserve"> </w:t>
      </w:r>
      <w:r w:rsidRPr="00A444D0">
        <w:rPr>
          <w:rFonts w:asciiTheme="minorHAnsi" w:hAnsiTheme="minorHAnsi" w:cstheme="minorHAnsi"/>
          <w:b w:val="0"/>
          <w:bCs w:val="0"/>
        </w:rPr>
        <w:t>documenti sopra indicati, in quanto applicabili, ai propri dipendenti o ai soggetti terzi di cui dovessero avvalersi nell'esecuzione del presente accordo/convenzione.</w:t>
      </w:r>
    </w:p>
    <w:p w14:paraId="46F541E5" w14:textId="7329188E"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15 – Legge applicabile e controversie</w:t>
      </w:r>
    </w:p>
    <w:p w14:paraId="49EDD6B7" w14:textId="77777777"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1. Il presente contratto è regolato dalla legge italiana. Per tutto quanto non espressamente indicato, restano ferme le disposizioni previste dalle norme vigenti in materia, in quanto compatibili.</w:t>
      </w:r>
    </w:p>
    <w:p w14:paraId="1E9D2F74" w14:textId="3A5CE372" w:rsidR="00B46F24"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2. Ogni controversia concernente l’interpretazione o l’esecuzione del presente</w:t>
      </w:r>
      <w:r w:rsidR="00B5427B" w:rsidRPr="00A444D0">
        <w:rPr>
          <w:rFonts w:asciiTheme="minorHAnsi" w:hAnsiTheme="minorHAnsi" w:cstheme="minorHAnsi"/>
          <w:b w:val="0"/>
          <w:bCs w:val="0"/>
        </w:rPr>
        <w:t xml:space="preserve"> </w:t>
      </w:r>
      <w:r w:rsidRPr="00A444D0">
        <w:rPr>
          <w:rFonts w:asciiTheme="minorHAnsi" w:hAnsiTheme="minorHAnsi" w:cstheme="minorHAnsi"/>
          <w:b w:val="0"/>
          <w:bCs w:val="0"/>
        </w:rPr>
        <w:t>contratto è definita amichevolmente tra le parti.</w:t>
      </w:r>
    </w:p>
    <w:p w14:paraId="174C5AFA" w14:textId="236D0EDD" w:rsidR="00B5427B" w:rsidRPr="00A444D0" w:rsidRDefault="00B46F24" w:rsidP="00367086">
      <w:pPr>
        <w:pStyle w:val="oggetto"/>
        <w:tabs>
          <w:tab w:val="clear" w:pos="1276"/>
        </w:tabs>
        <w:spacing w:line="480" w:lineRule="auto"/>
        <w:ind w:left="142" w:hanging="142"/>
        <w:rPr>
          <w:rFonts w:asciiTheme="minorHAnsi" w:hAnsiTheme="minorHAnsi" w:cstheme="minorHAnsi"/>
          <w:b w:val="0"/>
          <w:bCs w:val="0"/>
        </w:rPr>
      </w:pPr>
      <w:r w:rsidRPr="00A444D0">
        <w:rPr>
          <w:rFonts w:asciiTheme="minorHAnsi" w:hAnsiTheme="minorHAnsi" w:cstheme="minorHAnsi"/>
          <w:b w:val="0"/>
          <w:bCs w:val="0"/>
        </w:rPr>
        <w:t>3. Ove non sia possibile raggiungere un accordo ai sensi del comma precedente, il foro competente in via esclusiva a dirimere qualunque controversia, inerente la validità, l’interpretazione, l’esecuzione o la risoluzione del contratto, è il Foro di Ancona.</w:t>
      </w:r>
    </w:p>
    <w:p w14:paraId="715BC20F" w14:textId="4333B582" w:rsidR="00B46F24" w:rsidRPr="00A444D0" w:rsidRDefault="00B46F24" w:rsidP="00367086">
      <w:pPr>
        <w:pStyle w:val="oggetto"/>
        <w:tabs>
          <w:tab w:val="clear" w:pos="1276"/>
        </w:tabs>
        <w:spacing w:line="480" w:lineRule="auto"/>
        <w:ind w:left="142" w:hanging="142"/>
        <w:rPr>
          <w:rFonts w:asciiTheme="minorHAnsi" w:hAnsiTheme="minorHAnsi" w:cstheme="minorHAnsi"/>
        </w:rPr>
      </w:pPr>
      <w:r w:rsidRPr="00A444D0">
        <w:rPr>
          <w:rFonts w:asciiTheme="minorHAnsi" w:hAnsiTheme="minorHAnsi" w:cstheme="minorHAnsi"/>
        </w:rPr>
        <w:t>Art. 16 – Registrazione e spese</w:t>
      </w:r>
    </w:p>
    <w:p w14:paraId="52C67444" w14:textId="0B9F8185" w:rsidR="00B46F24" w:rsidRPr="00A444D0" w:rsidRDefault="0013572F" w:rsidP="00367086">
      <w:pPr>
        <w:pStyle w:val="oggetto"/>
        <w:tabs>
          <w:tab w:val="clear" w:pos="1276"/>
        </w:tabs>
        <w:spacing w:line="480" w:lineRule="auto"/>
        <w:ind w:left="0" w:firstLine="0"/>
        <w:rPr>
          <w:rFonts w:asciiTheme="minorHAnsi" w:hAnsiTheme="minorHAnsi" w:cstheme="minorHAnsi"/>
          <w:b w:val="0"/>
          <w:bCs w:val="0"/>
        </w:rPr>
      </w:pPr>
      <w:r w:rsidRPr="00A444D0">
        <w:rPr>
          <w:rFonts w:asciiTheme="minorHAnsi" w:hAnsiTheme="minorHAnsi" w:cstheme="minorHAnsi"/>
          <w:b w:val="0"/>
          <w:bCs w:val="0"/>
        </w:rPr>
        <w:t xml:space="preserve">1. </w:t>
      </w:r>
      <w:r w:rsidR="00B46F24" w:rsidRPr="00A444D0">
        <w:rPr>
          <w:rFonts w:asciiTheme="minorHAnsi" w:hAnsiTheme="minorHAnsi" w:cstheme="minorHAnsi"/>
          <w:b w:val="0"/>
          <w:bCs w:val="0"/>
        </w:rPr>
        <w:t>Il presente atto è soggetto ad I.V.A.</w:t>
      </w:r>
    </w:p>
    <w:p w14:paraId="226748C5" w14:textId="77777777"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Il presente atto sarà registrato a tassa fissa in caso d'uso ai sensi dell'art. 5 del D.P.R. n. 131 del 26.4.1986.</w:t>
      </w:r>
    </w:p>
    <w:p w14:paraId="69868665" w14:textId="66736770"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La presente convenzione viene redatta in unica copia digitale e sottoscritta</w:t>
      </w:r>
      <w:r w:rsidR="00B5427B" w:rsidRPr="00A444D0">
        <w:rPr>
          <w:rFonts w:asciiTheme="minorHAnsi" w:hAnsiTheme="minorHAnsi" w:cstheme="minorHAnsi"/>
          <w:b w:val="0"/>
          <w:bCs w:val="0"/>
        </w:rPr>
        <w:t xml:space="preserve"> </w:t>
      </w:r>
      <w:r w:rsidRPr="00A444D0">
        <w:rPr>
          <w:rFonts w:asciiTheme="minorHAnsi" w:hAnsiTheme="minorHAnsi" w:cstheme="minorHAnsi"/>
          <w:b w:val="0"/>
          <w:bCs w:val="0"/>
        </w:rPr>
        <w:t>elettronicamente ai sensi dell’art. 24, commi 1 e 2 del Codice dell’Amministrazione Digitale – D. Lgs. n. 82/2005 e succ. mod. e int. e sarà registrata solo in caso d’uso, a spese di chi ne fa richiesta.</w:t>
      </w:r>
    </w:p>
    <w:p w14:paraId="5E0306FD" w14:textId="7DB76DC8" w:rsidR="00B46F24" w:rsidRPr="00A444D0" w:rsidRDefault="00B46F24" w:rsidP="00367086">
      <w:pPr>
        <w:pStyle w:val="oggetto"/>
        <w:tabs>
          <w:tab w:val="clear" w:pos="1276"/>
        </w:tabs>
        <w:spacing w:line="480" w:lineRule="auto"/>
        <w:ind w:left="142" w:firstLine="0"/>
        <w:rPr>
          <w:rFonts w:asciiTheme="minorHAnsi" w:hAnsiTheme="minorHAnsi" w:cstheme="minorHAnsi"/>
          <w:b w:val="0"/>
          <w:bCs w:val="0"/>
        </w:rPr>
      </w:pPr>
      <w:r w:rsidRPr="00A444D0">
        <w:rPr>
          <w:rFonts w:asciiTheme="minorHAnsi" w:hAnsiTheme="minorHAnsi" w:cstheme="minorHAnsi"/>
          <w:b w:val="0"/>
          <w:bCs w:val="0"/>
        </w:rPr>
        <w:t xml:space="preserve">L’imposta di bollo è assolta dal Committente e viene assolta mediante n. </w:t>
      </w:r>
      <w:r w:rsidR="00E7586E">
        <w:rPr>
          <w:rFonts w:asciiTheme="minorHAnsi" w:hAnsiTheme="minorHAnsi" w:cstheme="minorHAnsi"/>
          <w:b w:val="0"/>
          <w:bCs w:val="0"/>
        </w:rPr>
        <w:t>….</w:t>
      </w:r>
      <w:r w:rsidRPr="00A444D0">
        <w:rPr>
          <w:rFonts w:asciiTheme="minorHAnsi" w:hAnsiTheme="minorHAnsi" w:cstheme="minorHAnsi"/>
          <w:b w:val="0"/>
          <w:bCs w:val="0"/>
        </w:rPr>
        <w:t xml:space="preserve"> contrassegni telematici (marche da bollo</w:t>
      </w:r>
      <w:r w:rsidR="009C5AF5" w:rsidRPr="00A444D0">
        <w:rPr>
          <w:rFonts w:asciiTheme="minorHAnsi" w:hAnsiTheme="minorHAnsi" w:cstheme="minorHAnsi"/>
          <w:b w:val="0"/>
          <w:bCs w:val="0"/>
        </w:rPr>
        <w:t xml:space="preserve"> da 16,00 euro l’una</w:t>
      </w:r>
      <w:r w:rsidRPr="00A444D0">
        <w:rPr>
          <w:rFonts w:asciiTheme="minorHAnsi" w:hAnsiTheme="minorHAnsi" w:cstheme="minorHAnsi"/>
          <w:b w:val="0"/>
          <w:bCs w:val="0"/>
        </w:rPr>
        <w:t>) i cui codici identificativi sono i seguenti:</w:t>
      </w:r>
      <w:r w:rsidR="0013572F" w:rsidRPr="00A444D0">
        <w:rPr>
          <w:rFonts w:asciiTheme="minorHAnsi" w:hAnsiTheme="minorHAnsi" w:cstheme="minorHAnsi"/>
          <w:b w:val="0"/>
          <w:bCs w:val="0"/>
        </w:rPr>
        <w:t xml:space="preserve"> </w:t>
      </w:r>
      <w:r w:rsidR="00E7586E">
        <w:rPr>
          <w:rFonts w:asciiTheme="minorHAnsi" w:hAnsiTheme="minorHAnsi" w:cstheme="minorHAnsi"/>
          <w:b w:val="0"/>
          <w:bCs w:val="0"/>
        </w:rPr>
        <w:t>…………………………………………………………………………………………………………………………………………………………</w:t>
      </w:r>
    </w:p>
    <w:p w14:paraId="7AA13D23" w14:textId="77777777" w:rsidR="00D0024C" w:rsidRPr="00A444D0" w:rsidRDefault="00D0024C" w:rsidP="00570D89">
      <w:pPr>
        <w:pStyle w:val="oggetto"/>
        <w:spacing w:line="360" w:lineRule="auto"/>
        <w:ind w:left="0" w:firstLine="0"/>
        <w:rPr>
          <w:rFonts w:asciiTheme="minorHAnsi" w:hAnsiTheme="minorHAnsi" w:cstheme="minorHAnsi"/>
          <w:b w:val="0"/>
          <w:bCs w:val="0"/>
          <w:i/>
          <w:iCs/>
        </w:rPr>
      </w:pPr>
    </w:p>
    <w:p w14:paraId="0F0A3A62" w14:textId="4238083F" w:rsidR="00570D89" w:rsidRPr="00A444D0" w:rsidRDefault="0013572F" w:rsidP="00570D89">
      <w:pPr>
        <w:pStyle w:val="oggetto"/>
        <w:spacing w:line="360" w:lineRule="auto"/>
        <w:ind w:left="0" w:firstLine="0"/>
        <w:rPr>
          <w:rFonts w:asciiTheme="minorHAnsi" w:hAnsiTheme="minorHAnsi" w:cstheme="minorHAnsi"/>
          <w:b w:val="0"/>
          <w:bCs w:val="0"/>
          <w:i/>
          <w:iCs/>
        </w:rPr>
      </w:pPr>
      <w:r w:rsidRPr="00A444D0">
        <w:rPr>
          <w:rFonts w:asciiTheme="minorHAnsi" w:hAnsiTheme="minorHAnsi" w:cstheme="minorHAnsi"/>
          <w:b w:val="0"/>
          <w:bCs w:val="0"/>
          <w:i/>
          <w:iCs/>
        </w:rPr>
        <w:t>Data della firma digita</w:t>
      </w:r>
      <w:r w:rsidR="00570D89" w:rsidRPr="00A444D0">
        <w:rPr>
          <w:rFonts w:asciiTheme="minorHAnsi" w:hAnsiTheme="minorHAnsi" w:cstheme="minorHAnsi"/>
          <w:b w:val="0"/>
          <w:bCs w:val="0"/>
          <w:i/>
          <w:iCs/>
        </w:rPr>
        <w:t>le</w:t>
      </w:r>
    </w:p>
    <w:p w14:paraId="2B1A0CB9" w14:textId="5878926F"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PER L’UNIVERSITA’ - DICEA</w:t>
      </w:r>
    </w:p>
    <w:p w14:paraId="13364EF0" w14:textId="12AFA5F9"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Il Direttore</w:t>
      </w:r>
    </w:p>
    <w:p w14:paraId="257F0ADB" w14:textId="71FE3BEB" w:rsidR="00B46F24" w:rsidRPr="00A444D0" w:rsidRDefault="00B46F24" w:rsidP="00B46F24">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 xml:space="preserve">Prof. </w:t>
      </w:r>
      <w:r w:rsidR="003836ED">
        <w:rPr>
          <w:rFonts w:asciiTheme="minorHAnsi" w:hAnsiTheme="minorHAnsi" w:cstheme="minorHAnsi"/>
          <w:b w:val="0"/>
          <w:bCs w:val="0"/>
        </w:rPr>
        <w:t>Gianluigi Mondaini</w:t>
      </w:r>
    </w:p>
    <w:p w14:paraId="35FAA9AC" w14:textId="12977C5E" w:rsidR="00B46F24" w:rsidRPr="00A444D0" w:rsidRDefault="006F3BE6" w:rsidP="00F47668">
      <w:pPr>
        <w:pStyle w:val="oggetto"/>
        <w:spacing w:line="360" w:lineRule="auto"/>
        <w:ind w:left="0" w:firstLine="0"/>
        <w:rPr>
          <w:rFonts w:asciiTheme="minorHAnsi" w:hAnsiTheme="minorHAnsi" w:cstheme="minorHAnsi"/>
          <w:b w:val="0"/>
          <w:bCs w:val="0"/>
          <w:i/>
          <w:iCs/>
          <w:sz w:val="16"/>
          <w:szCs w:val="16"/>
        </w:rPr>
      </w:pPr>
      <w:r w:rsidRPr="00A444D0">
        <w:rPr>
          <w:rFonts w:asciiTheme="minorHAnsi" w:hAnsiTheme="minorHAnsi" w:cstheme="minorHAnsi"/>
          <w:b w:val="0"/>
          <w:bCs w:val="0"/>
          <w:i/>
          <w:iCs/>
          <w:sz w:val="16"/>
          <w:szCs w:val="16"/>
        </w:rPr>
        <w:t>Firmato digitalmente ai sensi del D.Lgs. n. 82/2005 s.m.i</w:t>
      </w:r>
    </w:p>
    <w:p w14:paraId="2259515F" w14:textId="77777777" w:rsidR="00F47668" w:rsidRPr="00A444D0" w:rsidRDefault="00F47668" w:rsidP="00F47668">
      <w:pPr>
        <w:pStyle w:val="oggetto"/>
        <w:spacing w:line="360" w:lineRule="auto"/>
        <w:ind w:left="0" w:firstLine="0"/>
        <w:rPr>
          <w:rFonts w:asciiTheme="minorHAnsi" w:hAnsiTheme="minorHAnsi" w:cstheme="minorHAnsi"/>
          <w:b w:val="0"/>
          <w:bCs w:val="0"/>
        </w:rPr>
      </w:pPr>
    </w:p>
    <w:p w14:paraId="0DE38EF9" w14:textId="49890939"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 xml:space="preserve">PER </w:t>
      </w:r>
      <w:r w:rsidR="00E7586E">
        <w:rPr>
          <w:rFonts w:asciiTheme="minorHAnsi" w:hAnsiTheme="minorHAnsi" w:cstheme="minorHAnsi"/>
          <w:b w:val="0"/>
          <w:bCs w:val="0"/>
        </w:rPr>
        <w:t>…………….</w:t>
      </w:r>
    </w:p>
    <w:p w14:paraId="415FA23B" w14:textId="04B27B6E"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Il Legale Rappresentante</w:t>
      </w:r>
    </w:p>
    <w:p w14:paraId="0CDF87AE" w14:textId="793C558C" w:rsidR="00B46F24" w:rsidRPr="00A444D0" w:rsidRDefault="00E7586E" w:rsidP="00B46F24">
      <w:pPr>
        <w:pStyle w:val="oggetto"/>
        <w:spacing w:line="360" w:lineRule="auto"/>
        <w:rPr>
          <w:rFonts w:asciiTheme="minorHAnsi" w:hAnsiTheme="minorHAnsi" w:cstheme="minorHAnsi"/>
          <w:b w:val="0"/>
          <w:bCs w:val="0"/>
        </w:rPr>
      </w:pPr>
      <w:r>
        <w:rPr>
          <w:rFonts w:asciiTheme="minorHAnsi" w:hAnsiTheme="minorHAnsi" w:cstheme="minorHAnsi"/>
          <w:b w:val="0"/>
          <w:bCs w:val="0"/>
        </w:rPr>
        <w:t>……………………………………….</w:t>
      </w:r>
    </w:p>
    <w:p w14:paraId="22F3B2FC" w14:textId="77777777" w:rsidR="006F3BE6" w:rsidRPr="00A444D0" w:rsidRDefault="006F3BE6" w:rsidP="006F3BE6">
      <w:pPr>
        <w:pStyle w:val="oggetto"/>
        <w:spacing w:line="360" w:lineRule="auto"/>
        <w:ind w:left="0" w:firstLine="0"/>
        <w:rPr>
          <w:rFonts w:asciiTheme="minorHAnsi" w:hAnsiTheme="minorHAnsi" w:cstheme="minorHAnsi"/>
          <w:b w:val="0"/>
          <w:bCs w:val="0"/>
          <w:i/>
          <w:iCs/>
          <w:sz w:val="16"/>
          <w:szCs w:val="16"/>
        </w:rPr>
      </w:pPr>
      <w:r w:rsidRPr="00A444D0">
        <w:rPr>
          <w:rFonts w:asciiTheme="minorHAnsi" w:hAnsiTheme="minorHAnsi" w:cstheme="minorHAnsi"/>
          <w:b w:val="0"/>
          <w:bCs w:val="0"/>
          <w:i/>
          <w:iCs/>
          <w:sz w:val="16"/>
          <w:szCs w:val="16"/>
        </w:rPr>
        <w:t>Firmato digitalmente ai sensi del D.Lgs. n. 82/2005 s.m.i</w:t>
      </w:r>
    </w:p>
    <w:p w14:paraId="7178AB01" w14:textId="77777777" w:rsidR="00B46F24" w:rsidRPr="00A444D0" w:rsidRDefault="00B46F24" w:rsidP="00F47668">
      <w:pPr>
        <w:pStyle w:val="oggetto"/>
        <w:spacing w:line="360" w:lineRule="auto"/>
        <w:ind w:left="0" w:firstLine="0"/>
        <w:rPr>
          <w:rFonts w:asciiTheme="minorHAnsi" w:hAnsiTheme="minorHAnsi" w:cstheme="minorHAnsi"/>
          <w:b w:val="0"/>
          <w:bCs w:val="0"/>
        </w:rPr>
      </w:pPr>
    </w:p>
    <w:p w14:paraId="3D452B31" w14:textId="08C346DC" w:rsidR="00B46F24" w:rsidRPr="00E7586E" w:rsidRDefault="00B46F24" w:rsidP="00F47668">
      <w:pPr>
        <w:pStyle w:val="oggetto"/>
        <w:tabs>
          <w:tab w:val="clear" w:pos="1276"/>
          <w:tab w:val="left" w:pos="0"/>
        </w:tabs>
        <w:spacing w:line="360" w:lineRule="auto"/>
        <w:ind w:left="0" w:firstLine="0"/>
        <w:rPr>
          <w:rFonts w:asciiTheme="minorHAnsi" w:hAnsiTheme="minorHAnsi" w:cstheme="minorHAnsi"/>
          <w:b w:val="0"/>
          <w:bCs w:val="0"/>
          <w:sz w:val="18"/>
          <w:szCs w:val="18"/>
        </w:rPr>
      </w:pPr>
      <w:r w:rsidRPr="00E7586E">
        <w:rPr>
          <w:rFonts w:asciiTheme="minorHAnsi" w:hAnsiTheme="minorHAnsi" w:cstheme="minorHAnsi"/>
          <w:b w:val="0"/>
          <w:bCs w:val="0"/>
          <w:sz w:val="18"/>
          <w:szCs w:val="18"/>
        </w:rPr>
        <w:t>Pur essendo le clausole del presente contratto frutto della contrattazione delle parti, le stesse dichiarano, ai sensi e per gli effetti degli artt. 1341 e 1342 c.c., di approvare espressamente le disposizioni contenute negli articoli 4 (Durata e rinnovo), 5 (Impegno economico), 6 (Diritti delle parti sui risultati), 7 (Diritti di accesso alle conoscenze), 9 (Riservatezza), 11 (Recesso e risoluzione) e 13 (Legge applicabile e Controversie).</w:t>
      </w:r>
    </w:p>
    <w:p w14:paraId="74D5B964" w14:textId="77777777" w:rsidR="00F47668" w:rsidRPr="00A444D0" w:rsidRDefault="00F47668" w:rsidP="00B46F24">
      <w:pPr>
        <w:pStyle w:val="oggetto"/>
        <w:spacing w:line="360" w:lineRule="auto"/>
        <w:rPr>
          <w:rFonts w:asciiTheme="minorHAnsi" w:hAnsiTheme="minorHAnsi" w:cstheme="minorHAnsi"/>
          <w:b w:val="0"/>
          <w:bCs w:val="0"/>
        </w:rPr>
      </w:pPr>
    </w:p>
    <w:p w14:paraId="2EBC01F3" w14:textId="4AC9CFB9" w:rsidR="00B46F24" w:rsidRPr="00A444D0" w:rsidRDefault="00B46F24" w:rsidP="00F47668">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PER L’UNIVERSITA’ - DICEA</w:t>
      </w:r>
    </w:p>
    <w:p w14:paraId="141E98EC" w14:textId="77777777" w:rsidR="00F47668" w:rsidRPr="00A444D0" w:rsidRDefault="00B46F24" w:rsidP="00B46F24">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 xml:space="preserve">Il Direttore </w:t>
      </w:r>
    </w:p>
    <w:p w14:paraId="3B211FB5" w14:textId="77777777" w:rsidR="003836ED" w:rsidRPr="00A444D0" w:rsidRDefault="00B46F24" w:rsidP="003836ED">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 xml:space="preserve">Prof. </w:t>
      </w:r>
      <w:r w:rsidR="003836ED" w:rsidRPr="00A444D0">
        <w:rPr>
          <w:rFonts w:asciiTheme="minorHAnsi" w:hAnsiTheme="minorHAnsi" w:cstheme="minorHAnsi"/>
          <w:b w:val="0"/>
          <w:bCs w:val="0"/>
        </w:rPr>
        <w:t xml:space="preserve">Prof. </w:t>
      </w:r>
      <w:r w:rsidR="003836ED">
        <w:rPr>
          <w:rFonts w:asciiTheme="minorHAnsi" w:hAnsiTheme="minorHAnsi" w:cstheme="minorHAnsi"/>
          <w:b w:val="0"/>
          <w:bCs w:val="0"/>
        </w:rPr>
        <w:t>Gianluigi Mondaini</w:t>
      </w:r>
    </w:p>
    <w:p w14:paraId="69D60B4A" w14:textId="77777777" w:rsidR="006F3BE6" w:rsidRPr="00A444D0" w:rsidRDefault="006F3BE6" w:rsidP="006F3BE6">
      <w:pPr>
        <w:pStyle w:val="oggetto"/>
        <w:spacing w:line="360" w:lineRule="auto"/>
        <w:ind w:left="0" w:firstLine="0"/>
        <w:rPr>
          <w:rFonts w:asciiTheme="minorHAnsi" w:hAnsiTheme="minorHAnsi" w:cstheme="minorHAnsi"/>
          <w:b w:val="0"/>
          <w:bCs w:val="0"/>
          <w:i/>
          <w:iCs/>
          <w:sz w:val="16"/>
          <w:szCs w:val="16"/>
        </w:rPr>
      </w:pPr>
      <w:r w:rsidRPr="00A444D0">
        <w:rPr>
          <w:rFonts w:asciiTheme="minorHAnsi" w:hAnsiTheme="minorHAnsi" w:cstheme="minorHAnsi"/>
          <w:b w:val="0"/>
          <w:bCs w:val="0"/>
          <w:i/>
          <w:iCs/>
          <w:sz w:val="16"/>
          <w:szCs w:val="16"/>
        </w:rPr>
        <w:t>Firmato digitalmente ai sensi del D.Lgs. n. 82/2005 s.m.i</w:t>
      </w:r>
    </w:p>
    <w:p w14:paraId="2001C36F" w14:textId="77777777" w:rsidR="004C0D78" w:rsidRPr="00A444D0" w:rsidRDefault="004C0D78" w:rsidP="00F47668">
      <w:pPr>
        <w:pStyle w:val="oggetto"/>
        <w:spacing w:line="360" w:lineRule="auto"/>
        <w:ind w:left="0" w:firstLine="0"/>
        <w:rPr>
          <w:rFonts w:asciiTheme="minorHAnsi" w:hAnsiTheme="minorHAnsi" w:cstheme="minorHAnsi"/>
          <w:b w:val="0"/>
          <w:bCs w:val="0"/>
        </w:rPr>
      </w:pPr>
    </w:p>
    <w:p w14:paraId="45D7B69B" w14:textId="77777777" w:rsidR="00E7586E" w:rsidRPr="00A444D0" w:rsidRDefault="00E7586E" w:rsidP="00E7586E">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 xml:space="preserve">PER </w:t>
      </w:r>
      <w:r>
        <w:rPr>
          <w:rFonts w:asciiTheme="minorHAnsi" w:hAnsiTheme="minorHAnsi" w:cstheme="minorHAnsi"/>
          <w:b w:val="0"/>
          <w:bCs w:val="0"/>
        </w:rPr>
        <w:t>…………….</w:t>
      </w:r>
    </w:p>
    <w:p w14:paraId="7F852F13" w14:textId="77777777" w:rsidR="00E7586E" w:rsidRPr="00A444D0" w:rsidRDefault="00E7586E" w:rsidP="00E7586E">
      <w:pPr>
        <w:pStyle w:val="oggetto"/>
        <w:spacing w:line="360" w:lineRule="auto"/>
        <w:rPr>
          <w:rFonts w:asciiTheme="minorHAnsi" w:hAnsiTheme="minorHAnsi" w:cstheme="minorHAnsi"/>
          <w:b w:val="0"/>
          <w:bCs w:val="0"/>
        </w:rPr>
      </w:pPr>
      <w:r w:rsidRPr="00A444D0">
        <w:rPr>
          <w:rFonts w:asciiTheme="minorHAnsi" w:hAnsiTheme="minorHAnsi" w:cstheme="minorHAnsi"/>
          <w:b w:val="0"/>
          <w:bCs w:val="0"/>
        </w:rPr>
        <w:t>Il Legale Rappresentante</w:t>
      </w:r>
    </w:p>
    <w:p w14:paraId="336BE12B" w14:textId="77777777" w:rsidR="00E7586E" w:rsidRPr="00A444D0" w:rsidRDefault="00E7586E" w:rsidP="00E7586E">
      <w:pPr>
        <w:pStyle w:val="oggetto"/>
        <w:spacing w:line="360" w:lineRule="auto"/>
        <w:rPr>
          <w:rFonts w:asciiTheme="minorHAnsi" w:hAnsiTheme="minorHAnsi" w:cstheme="minorHAnsi"/>
          <w:b w:val="0"/>
          <w:bCs w:val="0"/>
        </w:rPr>
      </w:pPr>
      <w:r>
        <w:rPr>
          <w:rFonts w:asciiTheme="minorHAnsi" w:hAnsiTheme="minorHAnsi" w:cstheme="minorHAnsi"/>
          <w:b w:val="0"/>
          <w:bCs w:val="0"/>
        </w:rPr>
        <w:t>……………………………………….</w:t>
      </w:r>
    </w:p>
    <w:p w14:paraId="4CA9EC70" w14:textId="77777777" w:rsidR="00E7586E" w:rsidRPr="00A444D0" w:rsidRDefault="00E7586E" w:rsidP="00E7586E">
      <w:pPr>
        <w:pStyle w:val="oggetto"/>
        <w:spacing w:line="360" w:lineRule="auto"/>
        <w:ind w:left="0" w:firstLine="0"/>
        <w:rPr>
          <w:rFonts w:asciiTheme="minorHAnsi" w:hAnsiTheme="minorHAnsi" w:cstheme="minorHAnsi"/>
          <w:b w:val="0"/>
          <w:bCs w:val="0"/>
          <w:i/>
          <w:iCs/>
          <w:sz w:val="16"/>
          <w:szCs w:val="16"/>
        </w:rPr>
      </w:pPr>
      <w:r w:rsidRPr="00A444D0">
        <w:rPr>
          <w:rFonts w:asciiTheme="minorHAnsi" w:hAnsiTheme="minorHAnsi" w:cstheme="minorHAnsi"/>
          <w:b w:val="0"/>
          <w:bCs w:val="0"/>
          <w:i/>
          <w:iCs/>
          <w:sz w:val="16"/>
          <w:szCs w:val="16"/>
        </w:rPr>
        <w:t>Firmato digitalmente ai sensi del D.Lgs. n. 82/2005 s.m.i</w:t>
      </w:r>
    </w:p>
    <w:sectPr w:rsidR="00E7586E" w:rsidRPr="00A444D0" w:rsidSect="00B46F24">
      <w:headerReference w:type="default" r:id="rId16"/>
      <w:footerReference w:type="default" r:id="rId17"/>
      <w:pgSz w:w="11907" w:h="16840" w:code="9"/>
      <w:pgMar w:top="2552" w:right="1134" w:bottom="1560" w:left="2098"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E4A2F" w14:textId="77777777" w:rsidR="006F4619" w:rsidRDefault="006F4619" w:rsidP="00183618">
      <w:r>
        <w:separator/>
      </w:r>
    </w:p>
  </w:endnote>
  <w:endnote w:type="continuationSeparator" w:id="0">
    <w:p w14:paraId="6CA08902" w14:textId="77777777" w:rsidR="006F4619" w:rsidRDefault="006F4619"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2FB17555" w:rsidR="009F5521" w:rsidRPr="00A27992" w:rsidRDefault="009F5521" w:rsidP="00183618">
    <w:pPr>
      <w:pStyle w:val="Pidipagina"/>
      <w:rPr>
        <w:sz w:val="12"/>
        <w:szCs w:val="16"/>
      </w:rPr>
    </w:pPr>
  </w:p>
  <w:p w14:paraId="5563C0CB" w14:textId="77777777"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F42E4" w14:textId="77777777" w:rsidR="006F4619" w:rsidRDefault="006F4619" w:rsidP="00183618">
      <w:r>
        <w:separator/>
      </w:r>
    </w:p>
  </w:footnote>
  <w:footnote w:type="continuationSeparator" w:id="0">
    <w:p w14:paraId="2FB18A7A" w14:textId="77777777" w:rsidR="006F4619" w:rsidRDefault="006F4619"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C0D73" w14:textId="708A2D77" w:rsidR="000B48B1" w:rsidRDefault="00994F48" w:rsidP="004F5B0F">
    <w:pPr>
      <w:ind w:left="-1560" w:hanging="538"/>
    </w:pPr>
    <w:r w:rsidRPr="0044291D">
      <w:rPr>
        <w:noProof/>
        <w:sz w:val="12"/>
        <w:szCs w:val="16"/>
      </w:rPr>
      <mc:AlternateContent>
        <mc:Choice Requires="wps">
          <w:drawing>
            <wp:anchor distT="45720" distB="45720" distL="114300" distR="114300" simplePos="0" relativeHeight="251663360" behindDoc="0" locked="0" layoutInCell="1" allowOverlap="1" wp14:anchorId="7FFF30AD" wp14:editId="00F29BB4">
              <wp:simplePos x="0" y="0"/>
              <wp:positionH relativeFrom="column">
                <wp:posOffset>3895898</wp:posOffset>
              </wp:positionH>
              <wp:positionV relativeFrom="paragraph">
                <wp:posOffset>278246</wp:posOffset>
              </wp:positionV>
              <wp:extent cx="1838960" cy="1042670"/>
              <wp:effectExtent l="0" t="0" r="27940" b="2413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960" cy="1042670"/>
                      </a:xfrm>
                      <a:prstGeom prst="rect">
                        <a:avLst/>
                      </a:prstGeom>
                      <a:solidFill>
                        <a:srgbClr val="FFFFFF"/>
                      </a:solidFill>
                      <a:ln w="9525">
                        <a:solidFill>
                          <a:srgbClr val="000000"/>
                        </a:solidFill>
                        <a:miter lim="800000"/>
                        <a:headEnd/>
                        <a:tailEnd/>
                      </a:ln>
                    </wps:spPr>
                    <wps:txbx>
                      <w:txbxContent>
                        <w:p w14:paraId="1574A092" w14:textId="77777777" w:rsidR="00994F48" w:rsidRDefault="00994F48" w:rsidP="00994F48"/>
                        <w:p w14:paraId="3640C261" w14:textId="77777777" w:rsidR="00994F48" w:rsidRDefault="00994F48" w:rsidP="00994F48"/>
                        <w:p w14:paraId="6D6DC5B2" w14:textId="77777777" w:rsidR="00994F48" w:rsidRDefault="00994F48" w:rsidP="00994F48"/>
                        <w:p w14:paraId="2746424A" w14:textId="77777777" w:rsidR="00994F48" w:rsidRDefault="00994F48" w:rsidP="00994F48">
                          <w:r>
                            <w:t xml:space="preserve">     LOGO CONTRAENTE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FF30AD" id="_x0000_t202" coordsize="21600,21600" o:spt="202" path="m,l,21600r21600,l21600,xe">
              <v:stroke joinstyle="miter"/>
              <v:path gradientshapeok="t" o:connecttype="rect"/>
            </v:shapetype>
            <v:shape id="Casella di testo 2" o:spid="_x0000_s1026" type="#_x0000_t202" style="position:absolute;left:0;text-align:left;margin-left:306.75pt;margin-top:21.9pt;width:144.8pt;height:82.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">
              <v:textbox>
                <w:txbxContent>
                  <w:p w14:paraId="1574A092" w14:textId="77777777" w:rsidR="00994F48" w:rsidRDefault="00994F48" w:rsidP="00994F48"/>
                  <w:p w14:paraId="3640C261" w14:textId="77777777" w:rsidR="00994F48" w:rsidRDefault="00994F48" w:rsidP="00994F48"/>
                  <w:p w14:paraId="6D6DC5B2" w14:textId="77777777" w:rsidR="00994F48" w:rsidRDefault="00994F48" w:rsidP="00994F48"/>
                  <w:p w14:paraId="2746424A" w14:textId="77777777" w:rsidR="00994F48" w:rsidRDefault="00994F48" w:rsidP="00994F48">
                    <w:r>
                      <w:t xml:space="preserve">     LOGO CONTRAENTE</w:t>
                    </w:r>
                  </w:p>
                </w:txbxContent>
              </v:textbox>
              <w10:wrap type="square"/>
            </v:shape>
          </w:pict>
        </mc:Fallback>
      </mc:AlternateContent>
    </w:r>
    <w:r w:rsidR="002E33CB" w:rsidRPr="007A44A2">
      <w:rPr>
        <w:noProof/>
      </w:rPr>
      <w:drawing>
        <wp:anchor distT="0" distB="0" distL="114300" distR="114300" simplePos="0" relativeHeight="251661312" behindDoc="1" locked="0" layoutInCell="1" allowOverlap="1" wp14:anchorId="465E363A" wp14:editId="24B647BC">
          <wp:simplePos x="0" y="0"/>
          <wp:positionH relativeFrom="column">
            <wp:posOffset>-935355</wp:posOffset>
          </wp:positionH>
          <wp:positionV relativeFrom="paragraph">
            <wp:posOffset>734695</wp:posOffset>
          </wp:positionV>
          <wp:extent cx="1602740" cy="783590"/>
          <wp:effectExtent l="0" t="0" r="0" b="0"/>
          <wp:wrapTight wrapText="bothSides">
            <wp:wrapPolygon edited="0">
              <wp:start x="7959" y="3676"/>
              <wp:lineTo x="2567" y="4726"/>
              <wp:lineTo x="1797" y="5776"/>
              <wp:lineTo x="1797" y="16804"/>
              <wp:lineTo x="18228" y="16804"/>
              <wp:lineTo x="18742" y="6301"/>
              <wp:lineTo x="17201" y="4726"/>
              <wp:lineTo x="8986" y="3676"/>
              <wp:lineTo x="7959" y="3676"/>
            </wp:wrapPolygon>
          </wp:wrapTight>
          <wp:docPr id="9893118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l="55979" r="5166"/>
                  <a:stretch>
                    <a:fillRect/>
                  </a:stretch>
                </pic:blipFill>
                <pic:spPr bwMode="auto">
                  <a:xfrm>
                    <a:off x="0" y="0"/>
                    <a:ext cx="1602740" cy="783590"/>
                  </a:xfrm>
                  <a:prstGeom prst="rect">
                    <a:avLst/>
                  </a:prstGeom>
                  <a:ln>
                    <a:noFill/>
                  </a:ln>
                  <a:extLst>
                    <a:ext uri="{53640926-AAD7-44D8-BBD7-CCE9431645EC}">
                      <a14:shadowObscured xmlns:a14="http://schemas.microsoft.com/office/drawing/2010/main"/>
                    </a:ext>
                  </a:extLst>
                </pic:spPr>
              </pic:pic>
            </a:graphicData>
          </a:graphic>
        </wp:anchor>
      </w:drawing>
    </w:r>
    <w:r w:rsidR="002E33CB" w:rsidRPr="007A44A2">
      <w:rPr>
        <w:noProof/>
      </w:rPr>
      <w:drawing>
        <wp:anchor distT="0" distB="0" distL="114300" distR="114300" simplePos="0" relativeHeight="251660288" behindDoc="1" locked="0" layoutInCell="1" allowOverlap="1" wp14:anchorId="06EFDF87" wp14:editId="2F04D729">
          <wp:simplePos x="0" y="0"/>
          <wp:positionH relativeFrom="column">
            <wp:posOffset>-1058488</wp:posOffset>
          </wp:positionH>
          <wp:positionV relativeFrom="paragraph">
            <wp:posOffset>121690</wp:posOffset>
          </wp:positionV>
          <wp:extent cx="1880235" cy="849630"/>
          <wp:effectExtent l="0" t="0" r="0" b="0"/>
          <wp:wrapTight wrapText="bothSides">
            <wp:wrapPolygon edited="0">
              <wp:start x="3720" y="3874"/>
              <wp:lineTo x="2626" y="6780"/>
              <wp:lineTo x="1970" y="9686"/>
              <wp:lineTo x="1970" y="12592"/>
              <wp:lineTo x="3720" y="16466"/>
              <wp:lineTo x="3939" y="17435"/>
              <wp:lineTo x="6128" y="17435"/>
              <wp:lineTo x="19040" y="15498"/>
              <wp:lineTo x="18602" y="5327"/>
              <wp:lineTo x="6347" y="3874"/>
              <wp:lineTo x="3720" y="3874"/>
            </wp:wrapPolygon>
          </wp:wrapTight>
          <wp:docPr id="1328881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r="57974"/>
                  <a:stretch>
                    <a:fillRect/>
                  </a:stretch>
                </pic:blipFill>
                <pic:spPr bwMode="auto">
                  <a:xfrm>
                    <a:off x="0" y="0"/>
                    <a:ext cx="1880235" cy="849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547CC">
      <w:rPr>
        <w:noProof/>
      </w:rPr>
      <mc:AlternateContent>
        <mc:Choice Requires="wps">
          <w:drawing>
            <wp:anchor distT="0" distB="0" distL="114300" distR="114300" simplePos="0" relativeHeight="251658240" behindDoc="0" locked="0" layoutInCell="1" allowOverlap="1" wp14:anchorId="3A633BCC" wp14:editId="5C559AA7">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C68FD0" id="Connettore diritto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42AFC"/>
    <w:multiLevelType w:val="hybridMultilevel"/>
    <w:tmpl w:val="E3FA6950"/>
    <w:lvl w:ilvl="0" w:tplc="1F8824EC">
      <w:start w:val="1"/>
      <w:numFmt w:val="lowerLetter"/>
      <w:lvlText w:val="%1."/>
      <w:lvlJc w:val="left"/>
      <w:pPr>
        <w:ind w:left="1632" w:hanging="1272"/>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671445"/>
    <w:multiLevelType w:val="hybridMultilevel"/>
    <w:tmpl w:val="EAB22F66"/>
    <w:lvl w:ilvl="0" w:tplc="42AAC7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D22144"/>
    <w:multiLevelType w:val="hybridMultilevel"/>
    <w:tmpl w:val="E30ABB72"/>
    <w:lvl w:ilvl="0" w:tplc="0410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5BE1ACC"/>
    <w:multiLevelType w:val="hybridMultilevel"/>
    <w:tmpl w:val="56601084"/>
    <w:lvl w:ilvl="0" w:tplc="35AEC7D8">
      <w:start w:val="1"/>
      <w:numFmt w:val="decimal"/>
      <w:lvlText w:val="%1."/>
      <w:lvlJc w:val="left"/>
      <w:pPr>
        <w:ind w:left="988" w:hanging="1272"/>
      </w:pPr>
      <w:rPr>
        <w:rFonts w:hint="default"/>
      </w:rPr>
    </w:lvl>
    <w:lvl w:ilvl="1" w:tplc="7158982C">
      <w:start w:val="3"/>
      <w:numFmt w:val="bullet"/>
      <w:lvlText w:val="•"/>
      <w:lvlJc w:val="left"/>
      <w:pPr>
        <w:ind w:left="1874" w:hanging="936"/>
      </w:pPr>
      <w:rPr>
        <w:rFonts w:ascii="Arial" w:eastAsia="Times New Roman" w:hAnsi="Arial" w:cs="Arial" w:hint="default"/>
      </w:rPr>
    </w:lvl>
    <w:lvl w:ilvl="2" w:tplc="DB025442">
      <w:start w:val="1"/>
      <w:numFmt w:val="lowerLetter"/>
      <w:lvlText w:val="%3."/>
      <w:lvlJc w:val="left"/>
      <w:pPr>
        <w:ind w:left="2474" w:hanging="636"/>
      </w:pPr>
      <w:rPr>
        <w:rFonts w:hint="default"/>
      </w:r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4" w15:restartNumberingAfterBreak="0">
    <w:nsid w:val="286D130C"/>
    <w:multiLevelType w:val="hybridMultilevel"/>
    <w:tmpl w:val="C174E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D76F57"/>
    <w:multiLevelType w:val="hybridMultilevel"/>
    <w:tmpl w:val="5F9A3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102F4A"/>
    <w:multiLevelType w:val="hybridMultilevel"/>
    <w:tmpl w:val="DFBE3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7D1D26"/>
    <w:multiLevelType w:val="hybridMultilevel"/>
    <w:tmpl w:val="099E495C"/>
    <w:lvl w:ilvl="0" w:tplc="0809000F">
      <w:start w:val="1"/>
      <w:numFmt w:val="decimal"/>
      <w:lvlText w:val="%1."/>
      <w:lvlJc w:val="left"/>
      <w:pPr>
        <w:ind w:left="578"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8" w15:restartNumberingAfterBreak="0">
    <w:nsid w:val="5A33231E"/>
    <w:multiLevelType w:val="hybridMultilevel"/>
    <w:tmpl w:val="DB7E0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A7C1953"/>
    <w:multiLevelType w:val="hybridMultilevel"/>
    <w:tmpl w:val="76566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E0B13A7"/>
    <w:multiLevelType w:val="hybridMultilevel"/>
    <w:tmpl w:val="3704271E"/>
    <w:lvl w:ilvl="0" w:tplc="35AEC7D8">
      <w:start w:val="1"/>
      <w:numFmt w:val="decimal"/>
      <w:lvlText w:val="%1."/>
      <w:lvlJc w:val="left"/>
      <w:pPr>
        <w:ind w:left="1130" w:hanging="1272"/>
      </w:pPr>
      <w:rPr>
        <w:rFonts w:hint="default"/>
      </w:rPr>
    </w:lvl>
    <w:lvl w:ilvl="1" w:tplc="08090019" w:tentative="1">
      <w:start w:val="1"/>
      <w:numFmt w:val="lowerLetter"/>
      <w:lvlText w:val="%2."/>
      <w:lvlJc w:val="left"/>
      <w:pPr>
        <w:ind w:left="938" w:hanging="360"/>
      </w:pPr>
    </w:lvl>
    <w:lvl w:ilvl="2" w:tplc="0809001B" w:tentative="1">
      <w:start w:val="1"/>
      <w:numFmt w:val="lowerRoman"/>
      <w:lvlText w:val="%3."/>
      <w:lvlJc w:val="right"/>
      <w:pPr>
        <w:ind w:left="1658" w:hanging="180"/>
      </w:pPr>
    </w:lvl>
    <w:lvl w:ilvl="3" w:tplc="0809000F" w:tentative="1">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11" w15:restartNumberingAfterBreak="0">
    <w:nsid w:val="62036A03"/>
    <w:multiLevelType w:val="multilevel"/>
    <w:tmpl w:val="9AAAF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5EF459B"/>
    <w:multiLevelType w:val="hybridMultilevel"/>
    <w:tmpl w:val="021E7566"/>
    <w:lvl w:ilvl="0" w:tplc="0410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5C6DBE"/>
    <w:multiLevelType w:val="hybridMultilevel"/>
    <w:tmpl w:val="E132D6B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4" w15:restartNumberingAfterBreak="0">
    <w:nsid w:val="74B227C8"/>
    <w:multiLevelType w:val="hybridMultilevel"/>
    <w:tmpl w:val="15BC25E4"/>
    <w:lvl w:ilvl="0" w:tplc="42AAC7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54499946">
    <w:abstractNumId w:val="7"/>
  </w:num>
  <w:num w:numId="2" w16cid:durableId="943269629">
    <w:abstractNumId w:val="10"/>
  </w:num>
  <w:num w:numId="3" w16cid:durableId="668755">
    <w:abstractNumId w:val="3"/>
  </w:num>
  <w:num w:numId="4" w16cid:durableId="622078454">
    <w:abstractNumId w:val="0"/>
  </w:num>
  <w:num w:numId="5" w16cid:durableId="1809324221">
    <w:abstractNumId w:val="2"/>
  </w:num>
  <w:num w:numId="6" w16cid:durableId="2125537479">
    <w:abstractNumId w:val="1"/>
  </w:num>
  <w:num w:numId="7" w16cid:durableId="410811429">
    <w:abstractNumId w:val="9"/>
  </w:num>
  <w:num w:numId="8" w16cid:durableId="1542329376">
    <w:abstractNumId w:val="13"/>
  </w:num>
  <w:num w:numId="9" w16cid:durableId="1482233267">
    <w:abstractNumId w:val="8"/>
  </w:num>
  <w:num w:numId="10" w16cid:durableId="119879054">
    <w:abstractNumId w:val="5"/>
  </w:num>
  <w:num w:numId="11" w16cid:durableId="1739552587">
    <w:abstractNumId w:val="4"/>
  </w:num>
  <w:num w:numId="12" w16cid:durableId="1148786912">
    <w:abstractNumId w:val="6"/>
  </w:num>
  <w:num w:numId="13" w16cid:durableId="1673944107">
    <w:abstractNumId w:val="12"/>
  </w:num>
  <w:num w:numId="14" w16cid:durableId="748387809">
    <w:abstractNumId w:val="14"/>
  </w:num>
  <w:num w:numId="15" w16cid:durableId="137712298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E4216"/>
    <w:rsid w:val="000E5068"/>
    <w:rsid w:val="000F6B6F"/>
    <w:rsid w:val="00103988"/>
    <w:rsid w:val="0012103D"/>
    <w:rsid w:val="001234B5"/>
    <w:rsid w:val="00123990"/>
    <w:rsid w:val="00127505"/>
    <w:rsid w:val="0013572F"/>
    <w:rsid w:val="001410D5"/>
    <w:rsid w:val="001424DB"/>
    <w:rsid w:val="00152ED4"/>
    <w:rsid w:val="00160C52"/>
    <w:rsid w:val="0016342B"/>
    <w:rsid w:val="00183618"/>
    <w:rsid w:val="00196FD6"/>
    <w:rsid w:val="001A2291"/>
    <w:rsid w:val="001A5BF5"/>
    <w:rsid w:val="001B7F9A"/>
    <w:rsid w:val="001C2321"/>
    <w:rsid w:val="001C24BE"/>
    <w:rsid w:val="001E5A0D"/>
    <w:rsid w:val="001F7953"/>
    <w:rsid w:val="00200C8C"/>
    <w:rsid w:val="00201241"/>
    <w:rsid w:val="002047CF"/>
    <w:rsid w:val="002115B3"/>
    <w:rsid w:val="00221E11"/>
    <w:rsid w:val="0022631A"/>
    <w:rsid w:val="00230141"/>
    <w:rsid w:val="00244085"/>
    <w:rsid w:val="00251BCB"/>
    <w:rsid w:val="002553CD"/>
    <w:rsid w:val="00275195"/>
    <w:rsid w:val="002762EC"/>
    <w:rsid w:val="00290420"/>
    <w:rsid w:val="002D5407"/>
    <w:rsid w:val="002E33CB"/>
    <w:rsid w:val="002E35A8"/>
    <w:rsid w:val="002F2657"/>
    <w:rsid w:val="002F28A8"/>
    <w:rsid w:val="003170AA"/>
    <w:rsid w:val="00367086"/>
    <w:rsid w:val="00376FFD"/>
    <w:rsid w:val="003836ED"/>
    <w:rsid w:val="00384C70"/>
    <w:rsid w:val="00397554"/>
    <w:rsid w:val="003A29B9"/>
    <w:rsid w:val="003B40BA"/>
    <w:rsid w:val="003D62D1"/>
    <w:rsid w:val="003E4A10"/>
    <w:rsid w:val="003E62E4"/>
    <w:rsid w:val="00412DA4"/>
    <w:rsid w:val="00416EB8"/>
    <w:rsid w:val="004547CC"/>
    <w:rsid w:val="00455C30"/>
    <w:rsid w:val="0045697B"/>
    <w:rsid w:val="00461FAD"/>
    <w:rsid w:val="0046239D"/>
    <w:rsid w:val="00495F8F"/>
    <w:rsid w:val="004A2991"/>
    <w:rsid w:val="004A5D91"/>
    <w:rsid w:val="004A7E36"/>
    <w:rsid w:val="004C0D78"/>
    <w:rsid w:val="004F4242"/>
    <w:rsid w:val="004F5B0F"/>
    <w:rsid w:val="005066FD"/>
    <w:rsid w:val="0050768E"/>
    <w:rsid w:val="005220E4"/>
    <w:rsid w:val="00550D8D"/>
    <w:rsid w:val="00561CF9"/>
    <w:rsid w:val="00567A6F"/>
    <w:rsid w:val="00570D89"/>
    <w:rsid w:val="005869FA"/>
    <w:rsid w:val="005968EA"/>
    <w:rsid w:val="005A413B"/>
    <w:rsid w:val="005C1659"/>
    <w:rsid w:val="005D157E"/>
    <w:rsid w:val="005D56F7"/>
    <w:rsid w:val="005E041C"/>
    <w:rsid w:val="005E5C9D"/>
    <w:rsid w:val="005E6DEC"/>
    <w:rsid w:val="00625245"/>
    <w:rsid w:val="006441C5"/>
    <w:rsid w:val="00685765"/>
    <w:rsid w:val="006945A2"/>
    <w:rsid w:val="0069484B"/>
    <w:rsid w:val="00695E17"/>
    <w:rsid w:val="006A208E"/>
    <w:rsid w:val="006B1549"/>
    <w:rsid w:val="006C5E98"/>
    <w:rsid w:val="006E1327"/>
    <w:rsid w:val="006E5978"/>
    <w:rsid w:val="006F3BE6"/>
    <w:rsid w:val="006F400D"/>
    <w:rsid w:val="006F4619"/>
    <w:rsid w:val="006F58BF"/>
    <w:rsid w:val="00700267"/>
    <w:rsid w:val="007037CA"/>
    <w:rsid w:val="007053BE"/>
    <w:rsid w:val="00717EA5"/>
    <w:rsid w:val="00720A56"/>
    <w:rsid w:val="00742C5C"/>
    <w:rsid w:val="0076007D"/>
    <w:rsid w:val="00777A46"/>
    <w:rsid w:val="0078116D"/>
    <w:rsid w:val="00783663"/>
    <w:rsid w:val="007924CC"/>
    <w:rsid w:val="00792D5D"/>
    <w:rsid w:val="0079643A"/>
    <w:rsid w:val="007A00FB"/>
    <w:rsid w:val="007A3FCE"/>
    <w:rsid w:val="007A44A2"/>
    <w:rsid w:val="007A65D4"/>
    <w:rsid w:val="007B6D9B"/>
    <w:rsid w:val="007E101B"/>
    <w:rsid w:val="007E4461"/>
    <w:rsid w:val="007E7CBA"/>
    <w:rsid w:val="008270E9"/>
    <w:rsid w:val="00833D8C"/>
    <w:rsid w:val="008441C5"/>
    <w:rsid w:val="00855AC1"/>
    <w:rsid w:val="008A06D8"/>
    <w:rsid w:val="008A712E"/>
    <w:rsid w:val="008D5A5D"/>
    <w:rsid w:val="008E5224"/>
    <w:rsid w:val="008F4EEB"/>
    <w:rsid w:val="00912F5A"/>
    <w:rsid w:val="00925ECF"/>
    <w:rsid w:val="00940C68"/>
    <w:rsid w:val="009433CB"/>
    <w:rsid w:val="00951613"/>
    <w:rsid w:val="00951EE3"/>
    <w:rsid w:val="00962037"/>
    <w:rsid w:val="009809B0"/>
    <w:rsid w:val="00994F48"/>
    <w:rsid w:val="009A1357"/>
    <w:rsid w:val="009B304B"/>
    <w:rsid w:val="009C5AF5"/>
    <w:rsid w:val="009F49AE"/>
    <w:rsid w:val="009F5521"/>
    <w:rsid w:val="00A03A2C"/>
    <w:rsid w:val="00A221E0"/>
    <w:rsid w:val="00A26DCC"/>
    <w:rsid w:val="00A27992"/>
    <w:rsid w:val="00A42A4F"/>
    <w:rsid w:val="00A444D0"/>
    <w:rsid w:val="00A51378"/>
    <w:rsid w:val="00A646ED"/>
    <w:rsid w:val="00A71C0D"/>
    <w:rsid w:val="00A72049"/>
    <w:rsid w:val="00A84F85"/>
    <w:rsid w:val="00A85226"/>
    <w:rsid w:val="00AB4999"/>
    <w:rsid w:val="00AC4C60"/>
    <w:rsid w:val="00AC6C6D"/>
    <w:rsid w:val="00AC7401"/>
    <w:rsid w:val="00AD473B"/>
    <w:rsid w:val="00AE2F8B"/>
    <w:rsid w:val="00B0341B"/>
    <w:rsid w:val="00B04B05"/>
    <w:rsid w:val="00B06298"/>
    <w:rsid w:val="00B445C8"/>
    <w:rsid w:val="00B46F24"/>
    <w:rsid w:val="00B5427B"/>
    <w:rsid w:val="00B65E5A"/>
    <w:rsid w:val="00B71323"/>
    <w:rsid w:val="00B94AE5"/>
    <w:rsid w:val="00BC1F60"/>
    <w:rsid w:val="00BE19CF"/>
    <w:rsid w:val="00BF45E5"/>
    <w:rsid w:val="00C4282D"/>
    <w:rsid w:val="00C56B5C"/>
    <w:rsid w:val="00C63A34"/>
    <w:rsid w:val="00C8722C"/>
    <w:rsid w:val="00CA6BB8"/>
    <w:rsid w:val="00CB441B"/>
    <w:rsid w:val="00CB556D"/>
    <w:rsid w:val="00CC774C"/>
    <w:rsid w:val="00CD22E4"/>
    <w:rsid w:val="00CD7768"/>
    <w:rsid w:val="00CF28F9"/>
    <w:rsid w:val="00CF29C4"/>
    <w:rsid w:val="00CF7D01"/>
    <w:rsid w:val="00D0024C"/>
    <w:rsid w:val="00D03813"/>
    <w:rsid w:val="00D03F4F"/>
    <w:rsid w:val="00D129EC"/>
    <w:rsid w:val="00D16DB5"/>
    <w:rsid w:val="00D16E6D"/>
    <w:rsid w:val="00D24D8B"/>
    <w:rsid w:val="00D35C27"/>
    <w:rsid w:val="00D83460"/>
    <w:rsid w:val="00D86E7A"/>
    <w:rsid w:val="00D90750"/>
    <w:rsid w:val="00D90BCC"/>
    <w:rsid w:val="00D92B49"/>
    <w:rsid w:val="00DB2DB9"/>
    <w:rsid w:val="00DC795D"/>
    <w:rsid w:val="00DD2DC7"/>
    <w:rsid w:val="00DD63E6"/>
    <w:rsid w:val="00DE341B"/>
    <w:rsid w:val="00E01B57"/>
    <w:rsid w:val="00E7586E"/>
    <w:rsid w:val="00EB72B1"/>
    <w:rsid w:val="00EF74C3"/>
    <w:rsid w:val="00F04A55"/>
    <w:rsid w:val="00F240F0"/>
    <w:rsid w:val="00F279E9"/>
    <w:rsid w:val="00F348F5"/>
    <w:rsid w:val="00F47668"/>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customStyle="1" w:styleId="Menzionenonrisolta1">
    <w:name w:val="Menzione non risolta1"/>
    <w:basedOn w:val="Carpredefinitoparagrafo"/>
    <w:uiPriority w:val="99"/>
    <w:semiHidden/>
    <w:unhideWhenUsed/>
    <w:rsid w:val="0078116D"/>
    <w:rPr>
      <w:color w:val="605E5C"/>
      <w:shd w:val="clear" w:color="auto" w:fill="E1DFDD"/>
    </w:rPr>
  </w:style>
  <w:style w:type="paragraph" w:styleId="NormaleWeb">
    <w:name w:val="Normal (Web)"/>
    <w:basedOn w:val="Normale"/>
    <w:rsid w:val="00DD2DC7"/>
    <w:rPr>
      <w:rFonts w:ascii="Times New Roman" w:hAnsi="Times New Roman"/>
      <w:sz w:val="24"/>
      <w:szCs w:val="24"/>
    </w:rPr>
  </w:style>
  <w:style w:type="character" w:styleId="Menzionenonrisolta">
    <w:name w:val="Unresolved Mention"/>
    <w:basedOn w:val="Carpredefinitoparagrafo"/>
    <w:uiPriority w:val="99"/>
    <w:semiHidden/>
    <w:unhideWhenUsed/>
    <w:rsid w:val="002751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ivpm.it/Entra/Engine/RAServePG.php/P/612310010409"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nivpm.it/Entra/Privacy"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irettore.dicea@pec.univpm.it" TargetMode="External"/><Relationship Id="rId5" Type="http://schemas.openxmlformats.org/officeDocument/2006/relationships/numbering" Target="numbering.xml"/><Relationship Id="rId15" Type="http://schemas.openxmlformats.org/officeDocument/2006/relationships/hyperlink" Target="https://www.univpm.it/Entra/Amministrazione_trasparente_1/Altri_contenuti/Amministrazione_trasparente_Prevenzione_della_Corruzion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ivpm.it/Entra/Engine/RAServePG.php/P/79191001040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customXml/itemProps2.xml><?xml version="1.0" encoding="utf-8"?>
<ds:datastoreItem xmlns:ds="http://schemas.openxmlformats.org/officeDocument/2006/customXml" ds:itemID="{2F65CBBD-7397-4D05-AE4E-0BFB024A38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856225-9115-4499-98C1-EA1EDE64E1F9}">
  <ds:schemaRefs>
    <ds:schemaRef ds:uri="http://schemas.openxmlformats.org/officeDocument/2006/bibliography"/>
  </ds:schemaRefs>
</ds:datastoreItem>
</file>

<file path=customXml/itemProps4.xml><?xml version="1.0" encoding="utf-8"?>
<ds:datastoreItem xmlns:ds="http://schemas.openxmlformats.org/officeDocument/2006/customXml" ds:itemID="{60D4FB00-CCED-4F8D-AB5B-D682D9AEA6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3</TotalTime>
  <Pages>11</Pages>
  <Words>2899</Words>
  <Characters>17741</Characters>
  <Application>Microsoft Office Word</Application>
  <DocSecurity>0</DocSecurity>
  <Lines>147</Lines>
  <Paragraphs>41</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20599</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4</cp:revision>
  <cp:lastPrinted>2025-06-30T12:30:00Z</cp:lastPrinted>
  <dcterms:created xsi:type="dcterms:W3CDTF">2025-08-21T08:53:00Z</dcterms:created>
  <dcterms:modified xsi:type="dcterms:W3CDTF">2025-10-08T07:55:00Z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0x0101004AE1B36EF910D042B599351AD4C3A1C2</vt:lpwstr>
  </property>
</Properties>
</file>